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490D1">
      <w:pPr>
        <w:spacing w:line="640" w:lineRule="exact"/>
        <w:jc w:val="center"/>
        <w:rPr>
          <w:rFonts w:ascii="Times New Roman" w:hAnsi="Times New Roman" w:eastAsia="方正小标宋简体" w:cs="Times New Roman"/>
          <w:sz w:val="36"/>
          <w:szCs w:val="44"/>
        </w:rPr>
      </w:pPr>
      <w:r>
        <w:rPr>
          <w:rFonts w:ascii="Times New Roman" w:hAnsi="Times New Roman" w:eastAsia="方正小标宋简体" w:cs="Times New Roman"/>
          <w:sz w:val="36"/>
          <w:szCs w:val="44"/>
        </w:rPr>
        <w:t>2025年度博士后研究人员招聘公告</w:t>
      </w:r>
    </w:p>
    <w:p w14:paraId="76B6F08C">
      <w:pPr>
        <w:spacing w:line="560" w:lineRule="exact"/>
        <w:rPr>
          <w:rFonts w:ascii="Times New Roman" w:hAnsi="Times New Roman" w:eastAsia="仿宋_GB2312" w:cs="Times New Roman"/>
          <w:sz w:val="32"/>
          <w:szCs w:val="4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6736"/>
      </w:tblGrid>
      <w:tr w14:paraId="19CD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4C829D67">
            <w:pPr>
              <w:spacing w:line="480" w:lineRule="exact"/>
              <w:jc w:val="center"/>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职位名称</w:t>
            </w:r>
          </w:p>
        </w:tc>
        <w:tc>
          <w:tcPr>
            <w:tcW w:w="6736" w:type="dxa"/>
            <w:vAlign w:val="center"/>
          </w:tcPr>
          <w:p w14:paraId="1A334BD5">
            <w:pPr>
              <w:spacing w:line="480" w:lineRule="exact"/>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博士后研究人员</w:t>
            </w:r>
          </w:p>
        </w:tc>
      </w:tr>
      <w:tr w14:paraId="5F48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55F21D7C">
            <w:pPr>
              <w:spacing w:line="480" w:lineRule="exact"/>
              <w:jc w:val="center"/>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职位性质</w:t>
            </w:r>
          </w:p>
        </w:tc>
        <w:tc>
          <w:tcPr>
            <w:tcW w:w="6736" w:type="dxa"/>
            <w:vAlign w:val="center"/>
          </w:tcPr>
          <w:p w14:paraId="4918E454">
            <w:pPr>
              <w:spacing w:line="480" w:lineRule="exact"/>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校招</w:t>
            </w:r>
          </w:p>
        </w:tc>
      </w:tr>
      <w:tr w14:paraId="1E7E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4B26BA66">
            <w:pPr>
              <w:spacing w:line="480" w:lineRule="exact"/>
              <w:jc w:val="center"/>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职位类别</w:t>
            </w:r>
          </w:p>
        </w:tc>
        <w:tc>
          <w:tcPr>
            <w:tcW w:w="6736" w:type="dxa"/>
            <w:vAlign w:val="center"/>
          </w:tcPr>
          <w:p w14:paraId="0C87F6A6">
            <w:pPr>
              <w:spacing w:line="480" w:lineRule="exact"/>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研究助理</w:t>
            </w:r>
          </w:p>
        </w:tc>
      </w:tr>
      <w:tr w14:paraId="6C7E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7A4A8D60">
            <w:pPr>
              <w:spacing w:line="480" w:lineRule="exact"/>
              <w:jc w:val="center"/>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工作地址</w:t>
            </w:r>
          </w:p>
        </w:tc>
        <w:tc>
          <w:tcPr>
            <w:tcW w:w="6736" w:type="dxa"/>
            <w:vAlign w:val="center"/>
          </w:tcPr>
          <w:p w14:paraId="527BEB43">
            <w:pPr>
              <w:spacing w:line="480" w:lineRule="exact"/>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北京市怀柔区有色金属科创园</w:t>
            </w:r>
          </w:p>
        </w:tc>
      </w:tr>
      <w:tr w14:paraId="3CD1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51B63567">
            <w:pPr>
              <w:spacing w:line="480" w:lineRule="exact"/>
              <w:jc w:val="center"/>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薪资待遇</w:t>
            </w:r>
          </w:p>
        </w:tc>
        <w:tc>
          <w:tcPr>
            <w:tcW w:w="6736" w:type="dxa"/>
            <w:vAlign w:val="center"/>
          </w:tcPr>
          <w:p w14:paraId="4AA217BC">
            <w:pPr>
              <w:spacing w:line="480" w:lineRule="exact"/>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sym w:font="Wingdings 2" w:char="00A3"/>
            </w:r>
            <w:r>
              <w:rPr>
                <w:rFonts w:hint="eastAsia" w:ascii="Times New Roman" w:hAnsi="Times New Roman" w:eastAsia="仿宋_GB2312" w:cs="Times New Roman"/>
                <w:color w:val="auto"/>
                <w:sz w:val="28"/>
                <w:szCs w:val="36"/>
              </w:rPr>
              <w:t xml:space="preserve">（    元/月-    元/月）×12个月     </w:t>
            </w:r>
            <w:r>
              <w:rPr>
                <w:rFonts w:hint="eastAsia" w:ascii="Times New Roman" w:hAnsi="Times New Roman" w:eastAsia="仿宋_GB2312" w:cs="Times New Roman"/>
                <w:color w:val="auto"/>
                <w:sz w:val="28"/>
                <w:szCs w:val="36"/>
              </w:rPr>
              <w:sym w:font="Wingdings 2" w:char="00A3"/>
            </w:r>
            <w:r>
              <w:rPr>
                <w:rFonts w:hint="eastAsia" w:ascii="Times New Roman" w:hAnsi="Times New Roman" w:eastAsia="仿宋_GB2312" w:cs="Times New Roman"/>
                <w:color w:val="auto"/>
                <w:sz w:val="28"/>
                <w:szCs w:val="36"/>
              </w:rPr>
              <w:t>面议</w:t>
            </w:r>
          </w:p>
        </w:tc>
      </w:tr>
      <w:tr w14:paraId="46FA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6F238D74">
            <w:pPr>
              <w:spacing w:line="480" w:lineRule="exact"/>
              <w:jc w:val="center"/>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招聘人数</w:t>
            </w:r>
          </w:p>
        </w:tc>
        <w:tc>
          <w:tcPr>
            <w:tcW w:w="6736" w:type="dxa"/>
            <w:vAlign w:val="center"/>
          </w:tcPr>
          <w:p w14:paraId="6D922A33">
            <w:pPr>
              <w:spacing w:line="480" w:lineRule="exact"/>
              <w:rPr>
                <w:rFonts w:ascii="Times New Roman" w:hAnsi="Times New Roman" w:eastAsia="仿宋_GB2312" w:cs="Times New Roman"/>
                <w:color w:val="auto"/>
                <w:sz w:val="28"/>
                <w:szCs w:val="36"/>
              </w:rPr>
            </w:pPr>
            <w:r>
              <w:rPr>
                <w:rFonts w:ascii="Times New Roman" w:hAnsi="Times New Roman" w:eastAsia="仿宋_GB2312" w:cs="Times New Roman"/>
                <w:color w:val="auto"/>
                <w:sz w:val="28"/>
                <w:szCs w:val="36"/>
              </w:rPr>
              <w:sym w:font="Wingdings 2" w:char="00A3"/>
            </w:r>
            <w:r>
              <w:rPr>
                <w:rFonts w:hint="eastAsia" w:ascii="Times New Roman" w:hAnsi="Times New Roman" w:eastAsia="仿宋_GB2312" w:cs="Times New Roman"/>
                <w:color w:val="auto"/>
                <w:sz w:val="28"/>
                <w:szCs w:val="36"/>
              </w:rPr>
              <w:t xml:space="preserve">  2~3 人                           </w:t>
            </w:r>
            <w:r>
              <w:rPr>
                <w:rFonts w:hint="eastAsia" w:ascii="Times New Roman" w:hAnsi="Times New Roman" w:eastAsia="仿宋_GB2312" w:cs="Times New Roman"/>
                <w:color w:val="auto"/>
                <w:sz w:val="28"/>
                <w:szCs w:val="36"/>
              </w:rPr>
              <w:sym w:font="Wingdings 2" w:char="00A3"/>
            </w:r>
            <w:r>
              <w:rPr>
                <w:rFonts w:hint="eastAsia" w:ascii="Times New Roman" w:hAnsi="Times New Roman" w:eastAsia="仿宋_GB2312" w:cs="Times New Roman"/>
                <w:color w:val="auto"/>
                <w:sz w:val="28"/>
                <w:szCs w:val="36"/>
              </w:rPr>
              <w:t>若干人</w:t>
            </w:r>
          </w:p>
        </w:tc>
      </w:tr>
      <w:tr w14:paraId="73AF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22532541">
            <w:pPr>
              <w:spacing w:line="480" w:lineRule="exact"/>
              <w:jc w:val="center"/>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学历要求</w:t>
            </w:r>
          </w:p>
        </w:tc>
        <w:tc>
          <w:tcPr>
            <w:tcW w:w="6736" w:type="dxa"/>
            <w:vAlign w:val="center"/>
          </w:tcPr>
          <w:p w14:paraId="111C3B07">
            <w:pPr>
              <w:spacing w:line="480" w:lineRule="exact"/>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博士</w:t>
            </w:r>
          </w:p>
        </w:tc>
      </w:tr>
      <w:tr w14:paraId="3348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7A760FAB">
            <w:pPr>
              <w:spacing w:line="480" w:lineRule="exact"/>
              <w:jc w:val="center"/>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专业要求</w:t>
            </w:r>
          </w:p>
        </w:tc>
        <w:tc>
          <w:tcPr>
            <w:tcW w:w="6736" w:type="dxa"/>
            <w:vAlign w:val="center"/>
          </w:tcPr>
          <w:p w14:paraId="253F07C3">
            <w:pPr>
              <w:spacing w:line="480" w:lineRule="exact"/>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材料科学与工程</w:t>
            </w:r>
          </w:p>
        </w:tc>
      </w:tr>
      <w:tr w14:paraId="331E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2" w:hRule="atLeast"/>
        </w:trPr>
        <w:tc>
          <w:tcPr>
            <w:tcW w:w="8522" w:type="dxa"/>
            <w:gridSpan w:val="2"/>
          </w:tcPr>
          <w:p w14:paraId="3D2BF053">
            <w:pPr>
              <w:spacing w:line="480" w:lineRule="exact"/>
              <w:rPr>
                <w:rFonts w:ascii="Times New Roman" w:hAnsi="Times New Roman" w:eastAsia="仿宋_GB2312" w:cs="Times New Roman"/>
                <w:color w:val="auto"/>
                <w:sz w:val="28"/>
                <w:szCs w:val="36"/>
              </w:rPr>
            </w:pPr>
            <w:r>
              <w:rPr>
                <w:rFonts w:hint="eastAsia" w:ascii="Times New Roman" w:hAnsi="Times New Roman" w:eastAsia="仿宋_GB2312" w:cs="Times New Roman"/>
                <w:color w:val="auto"/>
                <w:sz w:val="28"/>
                <w:szCs w:val="36"/>
              </w:rPr>
              <w:t>职位描述（2000字以内）：</w:t>
            </w:r>
          </w:p>
          <w:p w14:paraId="79AA4FFD">
            <w:pPr>
              <w:keepNext w:val="0"/>
              <w:keepLines w:val="0"/>
              <w:pageBreakBefore w:val="0"/>
              <w:widowControl w:val="0"/>
              <w:kinsoku/>
              <w:wordWrap/>
              <w:overflowPunct/>
              <w:topLinePunct w:val="0"/>
              <w:autoSpaceDE/>
              <w:autoSpaceDN/>
              <w:bidi w:val="0"/>
              <w:adjustRightInd/>
              <w:snapToGrid/>
              <w:spacing w:before="157" w:beforeLines="50" w:line="400" w:lineRule="exact"/>
              <w:textAlignment w:val="auto"/>
              <w:rPr>
                <w:rFonts w:hint="default" w:ascii="仿宋_GB2312" w:hAnsi="仿宋_GB2312" w:eastAsia="仿宋_GB2312" w:cs="仿宋_GB2312"/>
                <w:b/>
                <w:bCs/>
                <w:color w:val="00B0F0"/>
                <w:sz w:val="24"/>
                <w:szCs w:val="32"/>
                <w:u w:val="single"/>
                <w:lang w:val="en-US" w:eastAsia="zh-CN"/>
              </w:rPr>
            </w:pPr>
            <w:r>
              <w:rPr>
                <w:rFonts w:hint="eastAsia" w:ascii="仿宋_GB2312" w:hAnsi="仿宋_GB2312" w:eastAsia="仿宋_GB2312" w:cs="仿宋_GB2312"/>
                <w:b/>
                <w:bCs/>
                <w:color w:val="00B0F0"/>
                <w:kern w:val="0"/>
                <w:sz w:val="27"/>
                <w:szCs w:val="27"/>
                <w:u w:val="single"/>
              </w:rPr>
              <w:t>有色金属结构材料全国重点实验室介绍</w:t>
            </w:r>
            <w:r>
              <w:rPr>
                <w:rFonts w:hint="eastAsia" w:ascii="仿宋_GB2312" w:hAnsi="仿宋_GB2312" w:eastAsia="仿宋_GB2312" w:cs="仿宋_GB2312"/>
                <w:b/>
                <w:bCs/>
                <w:color w:val="00B0F0"/>
                <w:kern w:val="0"/>
                <w:sz w:val="27"/>
                <w:szCs w:val="27"/>
                <w:u w:val="single"/>
                <w:lang w:val="en-US" w:eastAsia="zh-CN"/>
              </w:rPr>
              <w:t xml:space="preserve">                           </w:t>
            </w:r>
          </w:p>
          <w:p w14:paraId="3A7AD9FB">
            <w:pPr>
              <w:keepNext w:val="0"/>
              <w:keepLines w:val="0"/>
              <w:pageBreakBefore w:val="0"/>
              <w:kinsoku/>
              <w:wordWrap/>
              <w:overflowPunct/>
              <w:topLinePunct w:val="0"/>
              <w:autoSpaceDE/>
              <w:autoSpaceDN/>
              <w:bidi w:val="0"/>
              <w:spacing w:line="400" w:lineRule="exact"/>
              <w:ind w:firstLine="512" w:firstLineChars="200"/>
              <w:textAlignment w:val="auto"/>
              <w:rPr>
                <w:rFonts w:hint="eastAsia" w:ascii="仿宋_GB2312" w:hAnsi="仿宋_GB2312" w:eastAsia="仿宋_GB2312" w:cs="仿宋_GB2312"/>
                <w:color w:val="auto"/>
                <w:spacing w:val="8"/>
                <w:kern w:val="0"/>
                <w:sz w:val="24"/>
              </w:rPr>
            </w:pPr>
            <w:bookmarkStart w:id="0" w:name="_Hlk193452023"/>
            <w:r>
              <w:rPr>
                <w:rFonts w:hint="eastAsia" w:ascii="仿宋_GB2312" w:hAnsi="仿宋_GB2312" w:eastAsia="仿宋_GB2312" w:cs="仿宋_GB2312"/>
                <w:color w:val="auto"/>
                <w:spacing w:val="8"/>
                <w:kern w:val="0"/>
                <w:sz w:val="24"/>
              </w:rPr>
              <w:t>有色金属结构材料全国重点实验室，前身为原有色金属材料制备加工国家重点实验室，是2005年科技部在企业中首批试点建设的两个国家重点实验室之一，依托单位为国务院国资委直接管理的中央企业——中国有研科技集团有限公司（北京有色金属研究总院）。实验室2018年获评科技部优秀类企业国家重点实验室（材料类第二名），2021年获评“全国专业技术人才先进集体”，2024年底通过全国重点实验室重组，于2025年初正式更名为有色金属结构材料全国重点实验室。重组后的实验室聚焦国家重大战略及产业发展对有色金属结构材料轻质化、高性能化、综合性能与功能特性协同提升、复杂苛刻环境服役、低成本化等需求，持续创新发展体系化先进轻合金结构材料和有色金属结构功能一体化材料，支撑下游战略新兴产业高质量发展，引领有色金属材料产业深度转型升级。</w:t>
            </w:r>
          </w:p>
          <w:bookmarkEnd w:id="0"/>
          <w:p w14:paraId="1EE46740">
            <w:pPr>
              <w:keepNext w:val="0"/>
              <w:keepLines w:val="0"/>
              <w:pageBreakBefore w:val="0"/>
              <w:kinsoku/>
              <w:wordWrap/>
              <w:overflowPunct/>
              <w:topLinePunct w:val="0"/>
              <w:autoSpaceDE/>
              <w:autoSpaceDN/>
              <w:bidi w:val="0"/>
              <w:spacing w:line="400" w:lineRule="exact"/>
              <w:ind w:firstLine="512" w:firstLineChars="200"/>
              <w:textAlignment w:val="auto"/>
              <w:rPr>
                <w:rFonts w:hint="eastAsia" w:ascii="仿宋_GB2312" w:hAnsi="仿宋_GB2312" w:eastAsia="仿宋_GB2312" w:cs="仿宋_GB2312"/>
                <w:color w:val="auto"/>
                <w:spacing w:val="8"/>
                <w:kern w:val="0"/>
                <w:sz w:val="24"/>
              </w:rPr>
            </w:pPr>
            <w:r>
              <w:rPr>
                <w:rFonts w:hint="eastAsia" w:ascii="仿宋_GB2312" w:hAnsi="仿宋_GB2312" w:eastAsia="仿宋_GB2312" w:cs="仿宋_GB2312"/>
                <w:color w:val="auto"/>
                <w:spacing w:val="8"/>
                <w:kern w:val="0"/>
                <w:sz w:val="24"/>
              </w:rPr>
              <w:t>实验室拥有国家国防科技工业局“高性能轻合金结构材料”“先进铜合金材料”两支国防科技创新团队，拥有一支由国家级科技创新领军人才、青年人才以及省部级人才领衔的人才梯队。实验室下设轻合金结构材料、有色金属结构功能一体化材料两大研究领域，具体设置先进铝合金材料及制备加工技术、先进铜合金材料及制备加工技术、先进钛合金材料及制备加工技术、先进镁合金材料及制备加工技术、基于材料计算及数据驱动的有色金属材料设计技术、有色金属液态精确成型及特种制备技术等6个专业方向。</w:t>
            </w:r>
          </w:p>
          <w:p w14:paraId="4512F4EB">
            <w:pPr>
              <w:keepNext w:val="0"/>
              <w:keepLines w:val="0"/>
              <w:pageBreakBefore w:val="0"/>
              <w:widowControl w:val="0"/>
              <w:kinsoku/>
              <w:wordWrap/>
              <w:overflowPunct/>
              <w:topLinePunct w:val="0"/>
              <w:autoSpaceDE/>
              <w:autoSpaceDN/>
              <w:bidi w:val="0"/>
              <w:adjustRightInd/>
              <w:snapToGrid/>
              <w:spacing w:before="157" w:beforeLines="50" w:line="400" w:lineRule="exact"/>
              <w:textAlignment w:val="auto"/>
              <w:rPr>
                <w:rFonts w:hint="default" w:ascii="仿宋_GB2312" w:hAnsi="仿宋_GB2312" w:eastAsia="仿宋_GB2312" w:cs="仿宋_GB2312"/>
                <w:b/>
                <w:bCs/>
                <w:color w:val="00B0F0"/>
                <w:kern w:val="0"/>
                <w:sz w:val="27"/>
                <w:szCs w:val="27"/>
                <w:u w:val="single"/>
                <w:lang w:val="en-US" w:eastAsia="zh-CN"/>
              </w:rPr>
            </w:pPr>
            <w:r>
              <w:rPr>
                <w:rFonts w:hint="eastAsia" w:ascii="仿宋_GB2312" w:hAnsi="仿宋_GB2312" w:eastAsia="仿宋_GB2312" w:cs="仿宋_GB2312"/>
                <w:b/>
                <w:bCs/>
                <w:color w:val="00B0F0"/>
                <w:kern w:val="0"/>
                <w:sz w:val="27"/>
                <w:szCs w:val="27"/>
                <w:u w:val="single"/>
              </w:rPr>
              <w:t>团队和合作导师介绍</w:t>
            </w:r>
            <w:r>
              <w:rPr>
                <w:rFonts w:hint="eastAsia" w:ascii="仿宋_GB2312" w:hAnsi="仿宋_GB2312" w:eastAsia="仿宋_GB2312" w:cs="仿宋_GB2312"/>
                <w:b/>
                <w:bCs/>
                <w:color w:val="00B0F0"/>
                <w:kern w:val="0"/>
                <w:sz w:val="27"/>
                <w:szCs w:val="27"/>
                <w:u w:val="single"/>
                <w:lang w:val="en-US" w:eastAsia="zh-CN"/>
              </w:rPr>
              <w:t xml:space="preserve">                                           </w:t>
            </w:r>
          </w:p>
          <w:p w14:paraId="0D410181">
            <w:pPr>
              <w:keepNext w:val="0"/>
              <w:keepLines w:val="0"/>
              <w:pageBreakBefore w:val="0"/>
              <w:kinsoku/>
              <w:wordWrap/>
              <w:overflowPunct/>
              <w:topLinePunct w:val="0"/>
              <w:autoSpaceDE/>
              <w:autoSpaceDN/>
              <w:bidi w:val="0"/>
              <w:spacing w:line="400" w:lineRule="exact"/>
              <w:ind w:firstLine="512" w:firstLineChars="200"/>
              <w:textAlignment w:val="auto"/>
              <w:rPr>
                <w:rFonts w:hint="eastAsia" w:ascii="仿宋_GB2312" w:hAnsi="仿宋_GB2312" w:eastAsia="仿宋_GB2312" w:cs="仿宋_GB2312"/>
                <w:color w:val="auto"/>
                <w:spacing w:val="8"/>
                <w:kern w:val="0"/>
                <w:sz w:val="24"/>
              </w:rPr>
            </w:pPr>
            <w:r>
              <w:rPr>
                <w:rFonts w:hint="eastAsia" w:ascii="仿宋_GB2312" w:hAnsi="仿宋_GB2312" w:eastAsia="仿宋_GB2312" w:cs="仿宋_GB2312"/>
                <w:color w:val="auto"/>
                <w:spacing w:val="8"/>
                <w:kern w:val="0"/>
                <w:sz w:val="24"/>
              </w:rPr>
              <w:t>先进铝合金材料与制备加工技术研究团队为实验室核心团队之一，由实验室主任熊柏青教授、执行副主任张永安教授、副主任李志辉教授担任团队学术带头人，团队拥有10名教授级高工、包括5名国家级科技人才。团队长期从事高性能铝合金材料与先进制备加工技术等研究工作，与国际、国内行业龙头企业、研究机构和高校建立了长期稳定的合作关系，目前正在承担各类国家及省部级科研课题40余项，任务饱满、经费充足，现因发展和工作需要，急需招收博士后研究人员参加国家重点研发计划等项目研究工作。</w:t>
            </w:r>
          </w:p>
          <w:p w14:paraId="6C029CA7">
            <w:pPr>
              <w:keepNext w:val="0"/>
              <w:keepLines w:val="0"/>
              <w:pageBreakBefore w:val="0"/>
              <w:kinsoku/>
              <w:wordWrap/>
              <w:overflowPunct/>
              <w:topLinePunct w:val="0"/>
              <w:autoSpaceDE/>
              <w:autoSpaceDN/>
              <w:bidi w:val="0"/>
              <w:spacing w:line="400" w:lineRule="exact"/>
              <w:ind w:firstLine="512" w:firstLineChars="200"/>
              <w:textAlignment w:val="auto"/>
              <w:rPr>
                <w:rFonts w:hint="eastAsia" w:ascii="仿宋_GB2312" w:hAnsi="仿宋_GB2312" w:eastAsia="仿宋_GB2312" w:cs="仿宋_GB2312"/>
                <w:color w:val="auto"/>
                <w:spacing w:val="8"/>
                <w:kern w:val="0"/>
                <w:sz w:val="24"/>
              </w:rPr>
            </w:pPr>
            <w:r>
              <w:rPr>
                <w:rFonts w:hint="eastAsia" w:ascii="仿宋_GB2312" w:hAnsi="仿宋_GB2312" w:eastAsia="仿宋_GB2312" w:cs="仿宋_GB2312"/>
                <w:color w:val="auto"/>
                <w:spacing w:val="8"/>
                <w:kern w:val="0"/>
                <w:sz w:val="24"/>
              </w:rPr>
              <w:t>合作导师由熊柏青教授、张永安教授、李志辉教授3位国家级科技人才担任，诚挚期盼有志于铝合金新材料设计、有色金属结构材料强韧化理论与先进制备技术研究的优秀人才加入。</w:t>
            </w:r>
          </w:p>
          <w:p w14:paraId="7E0E38C9">
            <w:pPr>
              <w:keepNext w:val="0"/>
              <w:keepLines w:val="0"/>
              <w:pageBreakBefore w:val="0"/>
              <w:widowControl w:val="0"/>
              <w:kinsoku/>
              <w:wordWrap/>
              <w:overflowPunct/>
              <w:topLinePunct w:val="0"/>
              <w:autoSpaceDE/>
              <w:autoSpaceDN/>
              <w:bidi w:val="0"/>
              <w:adjustRightInd/>
              <w:snapToGrid/>
              <w:spacing w:before="157" w:beforeLines="50" w:line="400" w:lineRule="exact"/>
              <w:textAlignment w:val="auto"/>
              <w:rPr>
                <w:rFonts w:hint="default" w:ascii="仿宋_GB2312" w:hAnsi="仿宋_GB2312" w:eastAsia="仿宋_GB2312" w:cs="仿宋_GB2312"/>
                <w:b/>
                <w:bCs/>
                <w:color w:val="00B0F0"/>
                <w:kern w:val="0"/>
                <w:sz w:val="27"/>
                <w:szCs w:val="27"/>
                <w:u w:val="single"/>
                <w:lang w:val="en-US" w:eastAsia="zh-CN"/>
              </w:rPr>
            </w:pPr>
            <w:r>
              <w:rPr>
                <w:rFonts w:hint="eastAsia" w:ascii="仿宋_GB2312" w:hAnsi="仿宋_GB2312" w:eastAsia="仿宋_GB2312" w:cs="仿宋_GB2312"/>
                <w:b/>
                <w:bCs/>
                <w:color w:val="00B0F0"/>
                <w:kern w:val="0"/>
                <w:sz w:val="27"/>
                <w:szCs w:val="27"/>
                <w:u w:val="single"/>
              </w:rPr>
              <w:t>岗位职责</w:t>
            </w:r>
            <w:r>
              <w:rPr>
                <w:rFonts w:hint="eastAsia" w:ascii="仿宋_GB2312" w:hAnsi="仿宋_GB2312" w:eastAsia="仿宋_GB2312" w:cs="仿宋_GB2312"/>
                <w:b/>
                <w:bCs/>
                <w:color w:val="00B0F0"/>
                <w:kern w:val="0"/>
                <w:sz w:val="27"/>
                <w:szCs w:val="27"/>
                <w:u w:val="single"/>
                <w:lang w:val="en-US" w:eastAsia="zh-CN"/>
              </w:rPr>
              <w:t xml:space="preserve">                                                     </w:t>
            </w:r>
          </w:p>
          <w:p w14:paraId="65F9FD47">
            <w:pPr>
              <w:keepNext w:val="0"/>
              <w:keepLines w:val="0"/>
              <w:pageBreakBefore w:val="0"/>
              <w:kinsoku/>
              <w:wordWrap/>
              <w:overflowPunct/>
              <w:topLinePunct w:val="0"/>
              <w:autoSpaceDE/>
              <w:autoSpaceDN/>
              <w:bidi w:val="0"/>
              <w:spacing w:line="400" w:lineRule="exact"/>
              <w:ind w:firstLine="512" w:firstLineChars="200"/>
              <w:textAlignment w:val="auto"/>
              <w:rPr>
                <w:rFonts w:hint="eastAsia" w:ascii="仿宋_GB2312" w:hAnsi="仿宋_GB2312" w:eastAsia="仿宋_GB2312" w:cs="仿宋_GB2312"/>
                <w:color w:val="auto"/>
                <w:spacing w:val="8"/>
                <w:kern w:val="0"/>
                <w:sz w:val="24"/>
              </w:rPr>
            </w:pPr>
            <w:r>
              <w:rPr>
                <w:rFonts w:hint="eastAsia" w:ascii="仿宋_GB2312" w:hAnsi="仿宋_GB2312" w:eastAsia="仿宋_GB2312" w:cs="仿宋_GB2312"/>
                <w:color w:val="auto"/>
                <w:spacing w:val="8"/>
                <w:kern w:val="0"/>
                <w:sz w:val="24"/>
              </w:rPr>
              <w:t>1. 开展前沿研究：专注于新型铝合金设计、轻质材料与结构功能一体化材料研发、微纳相强化机理、组织性能调控方法、先进制备技术等方面的研究，紧跟国际动态，提出创新性研究方案；</w:t>
            </w:r>
          </w:p>
          <w:p w14:paraId="42766AC1">
            <w:pPr>
              <w:keepNext w:val="0"/>
              <w:keepLines w:val="0"/>
              <w:pageBreakBefore w:val="0"/>
              <w:kinsoku/>
              <w:wordWrap/>
              <w:overflowPunct/>
              <w:topLinePunct w:val="0"/>
              <w:autoSpaceDE/>
              <w:autoSpaceDN/>
              <w:bidi w:val="0"/>
              <w:spacing w:line="400" w:lineRule="exact"/>
              <w:ind w:firstLine="512" w:firstLineChars="200"/>
              <w:textAlignment w:val="auto"/>
              <w:rPr>
                <w:rFonts w:hint="eastAsia" w:ascii="仿宋_GB2312" w:hAnsi="仿宋_GB2312" w:eastAsia="仿宋_GB2312" w:cs="仿宋_GB2312"/>
                <w:color w:val="auto"/>
                <w:spacing w:val="8"/>
                <w:kern w:val="0"/>
                <w:sz w:val="24"/>
              </w:rPr>
            </w:pPr>
            <w:r>
              <w:rPr>
                <w:rFonts w:hint="eastAsia" w:ascii="仿宋_GB2312" w:hAnsi="仿宋_GB2312" w:eastAsia="仿宋_GB2312" w:cs="仿宋_GB2312"/>
                <w:color w:val="auto"/>
                <w:spacing w:val="8"/>
                <w:kern w:val="0"/>
                <w:sz w:val="24"/>
              </w:rPr>
              <w:t>2. 承担项目任务：参与国家级、省部级科研项目，撰写技术文件，高质量完成研究任务，助力团队取得突破性成果；</w:t>
            </w:r>
          </w:p>
          <w:p w14:paraId="53EA3F69">
            <w:pPr>
              <w:keepNext w:val="0"/>
              <w:keepLines w:val="0"/>
              <w:pageBreakBefore w:val="0"/>
              <w:kinsoku/>
              <w:wordWrap/>
              <w:overflowPunct/>
              <w:topLinePunct w:val="0"/>
              <w:autoSpaceDE/>
              <w:autoSpaceDN/>
              <w:bidi w:val="0"/>
              <w:spacing w:line="400" w:lineRule="exact"/>
              <w:ind w:firstLine="512" w:firstLineChars="200"/>
              <w:textAlignment w:val="auto"/>
              <w:rPr>
                <w:rFonts w:hint="eastAsia" w:ascii="仿宋_GB2312" w:hAnsi="仿宋_GB2312" w:eastAsia="仿宋_GB2312" w:cs="仿宋_GB2312"/>
                <w:color w:val="auto"/>
                <w:spacing w:val="8"/>
                <w:kern w:val="0"/>
                <w:sz w:val="24"/>
              </w:rPr>
            </w:pPr>
            <w:r>
              <w:rPr>
                <w:rFonts w:hint="eastAsia" w:ascii="仿宋_GB2312" w:hAnsi="仿宋_GB2312" w:eastAsia="仿宋_GB2312" w:cs="仿宋_GB2312"/>
                <w:color w:val="auto"/>
                <w:spacing w:val="8"/>
                <w:kern w:val="0"/>
                <w:sz w:val="24"/>
              </w:rPr>
              <w:t>3. 发表学术成果：在高水平学术期刊发表论文，参加国内外学术会议，展示研究成果，提升团队学术影响力；</w:t>
            </w:r>
          </w:p>
          <w:p w14:paraId="5C8F7C0E">
            <w:pPr>
              <w:keepNext w:val="0"/>
              <w:keepLines w:val="0"/>
              <w:pageBreakBefore w:val="0"/>
              <w:kinsoku/>
              <w:wordWrap/>
              <w:overflowPunct/>
              <w:topLinePunct w:val="0"/>
              <w:autoSpaceDE/>
              <w:autoSpaceDN/>
              <w:bidi w:val="0"/>
              <w:spacing w:line="400" w:lineRule="exact"/>
              <w:ind w:firstLine="512" w:firstLineChars="200"/>
              <w:textAlignment w:val="auto"/>
              <w:rPr>
                <w:rFonts w:hint="eastAsia" w:ascii="仿宋_GB2312" w:hAnsi="仿宋_GB2312" w:eastAsia="仿宋_GB2312" w:cs="仿宋_GB2312"/>
                <w:color w:val="auto"/>
                <w:spacing w:val="8"/>
                <w:kern w:val="0"/>
                <w:sz w:val="24"/>
              </w:rPr>
            </w:pPr>
            <w:r>
              <w:rPr>
                <w:rFonts w:hint="eastAsia" w:ascii="仿宋_GB2312" w:hAnsi="仿宋_GB2312" w:eastAsia="仿宋_GB2312" w:cs="仿宋_GB2312"/>
                <w:color w:val="auto"/>
                <w:spacing w:val="8"/>
                <w:kern w:val="0"/>
                <w:sz w:val="24"/>
              </w:rPr>
              <w:t>4. 实验与技术工作：熟练掌握材料研究相关实验技能，负责实验设备维护与管理，优化加工工艺，解决技术难题；</w:t>
            </w:r>
          </w:p>
          <w:p w14:paraId="68456740">
            <w:pPr>
              <w:keepNext w:val="0"/>
              <w:keepLines w:val="0"/>
              <w:pageBreakBefore w:val="0"/>
              <w:kinsoku/>
              <w:wordWrap/>
              <w:overflowPunct/>
              <w:topLinePunct w:val="0"/>
              <w:autoSpaceDE/>
              <w:autoSpaceDN/>
              <w:bidi w:val="0"/>
              <w:spacing w:line="400" w:lineRule="exact"/>
              <w:ind w:firstLine="512" w:firstLineChars="200"/>
              <w:textAlignment w:val="auto"/>
              <w:rPr>
                <w:rFonts w:hint="eastAsia" w:ascii="仿宋_GB2312" w:hAnsi="仿宋_GB2312" w:eastAsia="仿宋_GB2312" w:cs="仿宋_GB2312"/>
                <w:color w:val="auto"/>
                <w:spacing w:val="8"/>
                <w:kern w:val="0"/>
                <w:sz w:val="24"/>
              </w:rPr>
            </w:pPr>
            <w:r>
              <w:rPr>
                <w:rFonts w:hint="eastAsia" w:ascii="仿宋_GB2312" w:hAnsi="仿宋_GB2312" w:eastAsia="仿宋_GB2312" w:cs="仿宋_GB2312"/>
                <w:color w:val="auto"/>
                <w:spacing w:val="8"/>
                <w:kern w:val="0"/>
                <w:sz w:val="24"/>
              </w:rPr>
              <w:t>5. 团队协作与管理：协助指导研究生，参与实验室管理与学术交流，拓展科研合作渠道，营造良好的学术氛围。</w:t>
            </w:r>
          </w:p>
          <w:p w14:paraId="00E42791">
            <w:pPr>
              <w:pStyle w:val="5"/>
              <w:keepNext w:val="0"/>
              <w:keepLines w:val="0"/>
              <w:pageBreakBefore w:val="0"/>
              <w:widowControl/>
              <w:shd w:val="clear" w:color="auto" w:fill="FFFFFF"/>
              <w:kinsoku/>
              <w:wordWrap/>
              <w:overflowPunct/>
              <w:topLinePunct w:val="0"/>
              <w:autoSpaceDE/>
              <w:autoSpaceDN/>
              <w:bidi w:val="0"/>
              <w:adjustRightInd w:val="0"/>
              <w:snapToGrid w:val="0"/>
              <w:spacing w:before="157" w:beforeLines="50" w:beforeAutospacing="0" w:after="0" w:afterAutospacing="0" w:line="400" w:lineRule="exact"/>
              <w:textAlignment w:val="auto"/>
              <w:rPr>
                <w:rFonts w:hint="default" w:ascii="仿宋_GB2312" w:hAnsi="仿宋_GB2312" w:eastAsia="仿宋_GB2312" w:cs="仿宋_GB2312"/>
                <w:b/>
                <w:bCs/>
                <w:color w:val="00B0F0"/>
                <w:sz w:val="27"/>
                <w:szCs w:val="27"/>
                <w:u w:val="single"/>
                <w:lang w:val="en-US" w:eastAsia="zh-CN"/>
              </w:rPr>
            </w:pPr>
            <w:r>
              <w:rPr>
                <w:rFonts w:hint="eastAsia" w:ascii="仿宋_GB2312" w:hAnsi="仿宋_GB2312" w:eastAsia="仿宋_GB2312" w:cs="仿宋_GB2312"/>
                <w:b/>
                <w:bCs/>
                <w:color w:val="00B0F0"/>
                <w:sz w:val="27"/>
                <w:szCs w:val="27"/>
                <w:u w:val="single"/>
              </w:rPr>
              <w:t>任职要求</w:t>
            </w:r>
            <w:r>
              <w:rPr>
                <w:rFonts w:hint="eastAsia" w:ascii="仿宋_GB2312" w:hAnsi="仿宋_GB2312" w:eastAsia="仿宋_GB2312" w:cs="仿宋_GB2312"/>
                <w:b/>
                <w:bCs/>
                <w:color w:val="00B0F0"/>
                <w:sz w:val="27"/>
                <w:szCs w:val="27"/>
                <w:u w:val="single"/>
                <w:lang w:val="en-US" w:eastAsia="zh-CN"/>
              </w:rPr>
              <w:t xml:space="preserve">                                                     </w:t>
            </w:r>
          </w:p>
          <w:p w14:paraId="4BCEA584">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 具有良好的沟通协调能力、综合分析能力、报告撰写能力，能高质量完成博士后研究工作任务。</w:t>
            </w:r>
          </w:p>
          <w:p w14:paraId="51B08980">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 近3年内在国内外获得博士学位或应届博士研究生，年龄在35岁以下，身体健康。</w:t>
            </w:r>
          </w:p>
          <w:p w14:paraId="7C97E2EA">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 有从事先进铝合金材料设计、制备加工技术、组织性能表征、制备加工过程模拟仿真、材料基因工程等相关研究经历者优先。</w:t>
            </w:r>
          </w:p>
          <w:p w14:paraId="69E92F07">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4. 要求脱产从事博士后研究工作不少于2年。</w:t>
            </w:r>
          </w:p>
          <w:p w14:paraId="474DF25E">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textAlignment w:val="auto"/>
              <w:rPr>
                <w:rFonts w:hint="eastAsia" w:ascii="仿宋_GB2312" w:hAnsi="仿宋_GB2312" w:eastAsia="仿宋_GB2312" w:cs="仿宋_GB2312"/>
                <w:color w:val="auto"/>
              </w:rPr>
            </w:pPr>
          </w:p>
          <w:p w14:paraId="31BE21D8">
            <w:pPr>
              <w:pStyle w:val="5"/>
              <w:keepNext w:val="0"/>
              <w:keepLines w:val="0"/>
              <w:pageBreakBefore w:val="0"/>
              <w:widowControl/>
              <w:shd w:val="clear" w:color="auto" w:fill="FFFFFF"/>
              <w:kinsoku/>
              <w:wordWrap/>
              <w:overflowPunct/>
              <w:topLinePunct w:val="0"/>
              <w:autoSpaceDE/>
              <w:autoSpaceDN/>
              <w:bidi w:val="0"/>
              <w:adjustRightInd w:val="0"/>
              <w:snapToGrid w:val="0"/>
              <w:spacing w:before="157" w:beforeLines="50" w:beforeAutospacing="0" w:after="0" w:afterAutospacing="0" w:line="400" w:lineRule="exact"/>
              <w:textAlignment w:val="auto"/>
              <w:rPr>
                <w:rFonts w:hint="default" w:ascii="仿宋_GB2312" w:hAnsi="仿宋_GB2312" w:eastAsia="仿宋_GB2312" w:cs="仿宋_GB2312"/>
                <w:b/>
                <w:bCs/>
                <w:color w:val="00B0F0"/>
                <w:sz w:val="27"/>
                <w:szCs w:val="27"/>
                <w:u w:val="single"/>
                <w:lang w:val="en-US" w:eastAsia="zh-CN"/>
              </w:rPr>
            </w:pPr>
            <w:r>
              <w:rPr>
                <w:rFonts w:hint="eastAsia" w:ascii="仿宋_GB2312" w:hAnsi="仿宋_GB2312" w:eastAsia="仿宋_GB2312" w:cs="仿宋_GB2312"/>
                <w:b/>
                <w:bCs/>
                <w:color w:val="00B0F0"/>
                <w:sz w:val="27"/>
                <w:szCs w:val="27"/>
                <w:u w:val="single"/>
              </w:rPr>
              <w:t>工作条件及待遇</w:t>
            </w:r>
            <w:r>
              <w:rPr>
                <w:rFonts w:hint="eastAsia" w:ascii="仿宋_GB2312" w:hAnsi="仿宋_GB2312" w:eastAsia="仿宋_GB2312" w:cs="仿宋_GB2312"/>
                <w:b/>
                <w:bCs/>
                <w:color w:val="00B0F0"/>
                <w:sz w:val="27"/>
                <w:szCs w:val="27"/>
                <w:u w:val="single"/>
                <w:lang w:val="en-US" w:eastAsia="zh-CN"/>
              </w:rPr>
              <w:t xml:space="preserve">                                               </w:t>
            </w:r>
          </w:p>
          <w:p w14:paraId="134F53F8">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 根据个人科研工作能力和博士后有关规定从优发放，享受单位福利及六险一金，年薪20-30万元（具体面议）。</w:t>
            </w:r>
          </w:p>
          <w:p w14:paraId="0C51E78C">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 在站期间可享受北京市北三环附近两室一厅周转房1套。</w:t>
            </w:r>
          </w:p>
          <w:p w14:paraId="7395E351">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 提供充足的项目经费和良好的科研条件，以及参加国内外学术交流机会。</w:t>
            </w:r>
          </w:p>
          <w:p w14:paraId="71ED649E">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4. 积极协助申请国家、北京市及有研集团各项人才政策及经费支持,可申报中国博士后科学基金、博士后创新人才支持计划、国家博士后国际交流计划等，并根据兴趣与需求支持个人的职业发展。</w:t>
            </w:r>
          </w:p>
          <w:p w14:paraId="3B146600">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5. 可协助解决博士后子女上学入托问题。</w:t>
            </w:r>
          </w:p>
          <w:p w14:paraId="29AF5639">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6. 博士后出站留京工作自带进京指标，优秀者出站后可留本单位从事科研工作，根据出站当年落户政策办理北京市常住户口。</w:t>
            </w:r>
          </w:p>
          <w:p w14:paraId="468BA2EC">
            <w:pPr>
              <w:pStyle w:val="5"/>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00" w:lineRule="exact"/>
              <w:textAlignment w:val="auto"/>
              <w:rPr>
                <w:rFonts w:hint="default" w:ascii="仿宋_GB2312" w:hAnsi="仿宋_GB2312" w:eastAsia="仿宋_GB2312" w:cs="仿宋_GB2312"/>
                <w:b/>
                <w:bCs/>
                <w:color w:val="00B0F0"/>
                <w:sz w:val="27"/>
                <w:szCs w:val="27"/>
                <w:u w:val="single"/>
                <w:lang w:val="en-US" w:eastAsia="zh-CN"/>
              </w:rPr>
            </w:pPr>
            <w:r>
              <w:rPr>
                <w:rFonts w:hint="eastAsia" w:ascii="仿宋_GB2312" w:hAnsi="仿宋_GB2312" w:eastAsia="仿宋_GB2312" w:cs="仿宋_GB2312"/>
                <w:b/>
                <w:bCs/>
                <w:color w:val="00B0F0"/>
                <w:sz w:val="27"/>
                <w:szCs w:val="27"/>
                <w:u w:val="single"/>
              </w:rPr>
              <w:t>应聘方式</w:t>
            </w:r>
            <w:r>
              <w:rPr>
                <w:rFonts w:hint="eastAsia" w:ascii="仿宋_GB2312" w:hAnsi="仿宋_GB2312" w:eastAsia="仿宋_GB2312" w:cs="仿宋_GB2312"/>
                <w:b/>
                <w:bCs/>
                <w:color w:val="00B0F0"/>
                <w:sz w:val="27"/>
                <w:szCs w:val="27"/>
                <w:u w:val="single"/>
                <w:lang w:val="en-US" w:eastAsia="zh-CN"/>
              </w:rPr>
              <w:t xml:space="preserve">                                                      </w:t>
            </w:r>
            <w:bookmarkStart w:id="1" w:name="_GoBack"/>
            <w:bookmarkEnd w:id="1"/>
          </w:p>
          <w:p w14:paraId="61D802EC">
            <w:pPr>
              <w:pStyle w:val="5"/>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firstLine="482"/>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应聘者请将个人简历（含发表的学术论文和专利情况介绍）及代表性论文全文（3～5篇）等材料发送至：</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"mailto:lixiwu@grinm.com" </w:instrText>
            </w:r>
            <w:r>
              <w:rPr>
                <w:rFonts w:hint="eastAsia" w:ascii="仿宋_GB2312" w:hAnsi="仿宋_GB2312" w:eastAsia="仿宋_GB2312" w:cs="仿宋_GB2312"/>
                <w:color w:val="auto"/>
              </w:rPr>
              <w:fldChar w:fldCharType="separate"/>
            </w:r>
            <w:r>
              <w:rPr>
                <w:rStyle w:val="9"/>
                <w:rFonts w:hint="eastAsia" w:ascii="仿宋_GB2312" w:hAnsi="仿宋_GB2312" w:eastAsia="仿宋_GB2312" w:cs="仿宋_GB2312"/>
                <w:color w:val="auto"/>
              </w:rPr>
              <w:t>lixiwu@grinm.com</w:t>
            </w:r>
            <w:r>
              <w:rPr>
                <w:rStyle w:val="9"/>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和</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"mailto:liudm@grinm.com" </w:instrText>
            </w:r>
            <w:r>
              <w:rPr>
                <w:rFonts w:hint="eastAsia" w:ascii="仿宋_GB2312" w:hAnsi="仿宋_GB2312" w:eastAsia="仿宋_GB2312" w:cs="仿宋_GB2312"/>
                <w:color w:val="auto"/>
              </w:rPr>
              <w:fldChar w:fldCharType="separate"/>
            </w:r>
            <w:r>
              <w:rPr>
                <w:rStyle w:val="9"/>
                <w:rFonts w:hint="eastAsia" w:ascii="仿宋_GB2312" w:hAnsi="仿宋_GB2312" w:eastAsia="仿宋_GB2312" w:cs="仿宋_GB2312"/>
                <w:color w:val="auto"/>
              </w:rPr>
              <w:t>liudm@grinm.com</w:t>
            </w:r>
            <w:r>
              <w:rPr>
                <w:rStyle w:val="9"/>
                <w:rFonts w:hint="eastAsia" w:ascii="仿宋_GB2312" w:hAnsi="仿宋_GB2312" w:eastAsia="仿宋_GB2312" w:cs="仿宋_GB2312"/>
                <w:color w:val="auto"/>
              </w:rPr>
              <w:fldChar w:fldCharType="end"/>
            </w:r>
            <w:r>
              <w:rPr>
                <w:rFonts w:hint="eastAsia" w:ascii="仿宋_GB2312" w:hAnsi="仿宋_GB2312" w:eastAsia="仿宋_GB2312" w:cs="仿宋_GB2312"/>
                <w:color w:val="auto"/>
              </w:rPr>
              <w:t>；联系人：李老师、刘老师。</w:t>
            </w:r>
          </w:p>
          <w:p w14:paraId="70131564">
            <w:pPr>
              <w:pStyle w:val="5"/>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firstLine="48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邮件格式：邮件标题和简历附件命名为“研究方向+学校（工作单位）+姓名+应聘导师姓名”。</w:t>
            </w:r>
          </w:p>
          <w:p w14:paraId="4586BBA2">
            <w:pPr>
              <w:spacing w:line="360" w:lineRule="exact"/>
              <w:ind w:firstLine="560" w:firstLineChars="200"/>
              <w:rPr>
                <w:rFonts w:hint="eastAsia" w:ascii="Times New Roman" w:hAnsi="Times New Roman" w:eastAsia="仿宋_GB2312" w:cs="Times New Roman"/>
                <w:color w:val="auto"/>
                <w:sz w:val="28"/>
                <w:szCs w:val="36"/>
              </w:rPr>
            </w:pPr>
          </w:p>
        </w:tc>
      </w:tr>
    </w:tbl>
    <w:p w14:paraId="25B0F33A">
      <w:pPr>
        <w:rPr>
          <w:rFonts w:ascii="Times New Roman" w:hAnsi="Times New Roman" w:eastAsia="仿宋_GB2312" w:cs="Times New Roman"/>
          <w:sz w:val="2"/>
          <w:szCs w:val="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CFA2253B-DC55-4A34-998B-C5EF6A5C2419}"/>
  </w:font>
  <w:font w:name="仿宋_GB2312">
    <w:panose1 w:val="02010609030101010101"/>
    <w:charset w:val="86"/>
    <w:family w:val="modern"/>
    <w:pitch w:val="default"/>
    <w:sig w:usb0="00000001" w:usb1="080E0000" w:usb2="00000000" w:usb3="00000000" w:csb0="00040000" w:csb1="00000000"/>
    <w:embedRegular r:id="rId2" w:fontKey="{D239CA66-8771-4474-9F8D-8890D81E7D06}"/>
  </w:font>
  <w:font w:name="Wingdings 2">
    <w:panose1 w:val="05020102010507070707"/>
    <w:charset w:val="02"/>
    <w:family w:val="roman"/>
    <w:pitch w:val="default"/>
    <w:sig w:usb0="00000000" w:usb1="00000000" w:usb2="00000000" w:usb3="00000000" w:csb0="80000000" w:csb1="00000000"/>
    <w:embedRegular r:id="rId3" w:fontKey="{188BB5AD-C31B-45CF-A00E-AA59492EDF03}"/>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317"/>
    <w:rsid w:val="00011665"/>
    <w:rsid w:val="00045575"/>
    <w:rsid w:val="00111F66"/>
    <w:rsid w:val="001600E5"/>
    <w:rsid w:val="00170596"/>
    <w:rsid w:val="001D72E9"/>
    <w:rsid w:val="002140AC"/>
    <w:rsid w:val="00243CFB"/>
    <w:rsid w:val="00284CAD"/>
    <w:rsid w:val="002D70D8"/>
    <w:rsid w:val="003378CF"/>
    <w:rsid w:val="003419D0"/>
    <w:rsid w:val="00354317"/>
    <w:rsid w:val="00363CAD"/>
    <w:rsid w:val="003E7689"/>
    <w:rsid w:val="00402D22"/>
    <w:rsid w:val="00470658"/>
    <w:rsid w:val="004755F8"/>
    <w:rsid w:val="00486468"/>
    <w:rsid w:val="004D6B81"/>
    <w:rsid w:val="004E4DC6"/>
    <w:rsid w:val="004F3D1A"/>
    <w:rsid w:val="00575C77"/>
    <w:rsid w:val="005C2FF5"/>
    <w:rsid w:val="006254ED"/>
    <w:rsid w:val="0065562E"/>
    <w:rsid w:val="00667407"/>
    <w:rsid w:val="006E7A05"/>
    <w:rsid w:val="00704A5C"/>
    <w:rsid w:val="007915D2"/>
    <w:rsid w:val="00801352"/>
    <w:rsid w:val="00853520"/>
    <w:rsid w:val="00874615"/>
    <w:rsid w:val="008E23F7"/>
    <w:rsid w:val="009644A6"/>
    <w:rsid w:val="00A00205"/>
    <w:rsid w:val="00A67A59"/>
    <w:rsid w:val="00A77DD3"/>
    <w:rsid w:val="00AD2E2E"/>
    <w:rsid w:val="00B13F74"/>
    <w:rsid w:val="00B42152"/>
    <w:rsid w:val="00B53554"/>
    <w:rsid w:val="00B710B7"/>
    <w:rsid w:val="00BB2F9B"/>
    <w:rsid w:val="00BB6983"/>
    <w:rsid w:val="00BC4FF3"/>
    <w:rsid w:val="00BD2D23"/>
    <w:rsid w:val="00C20C42"/>
    <w:rsid w:val="00C4043F"/>
    <w:rsid w:val="00C609BE"/>
    <w:rsid w:val="00CB35A6"/>
    <w:rsid w:val="00CB76E3"/>
    <w:rsid w:val="00D06301"/>
    <w:rsid w:val="00D06D47"/>
    <w:rsid w:val="00D719A8"/>
    <w:rsid w:val="00D86D35"/>
    <w:rsid w:val="00D91D6F"/>
    <w:rsid w:val="00D92874"/>
    <w:rsid w:val="00DB2B11"/>
    <w:rsid w:val="00E11A17"/>
    <w:rsid w:val="00E90C13"/>
    <w:rsid w:val="00EF201D"/>
    <w:rsid w:val="00F049DF"/>
    <w:rsid w:val="00F545F9"/>
    <w:rsid w:val="00FE2071"/>
    <w:rsid w:val="0D32029F"/>
    <w:rsid w:val="11AF6ABF"/>
    <w:rsid w:val="148454B5"/>
    <w:rsid w:val="16BC1C2B"/>
    <w:rsid w:val="1BB27DC7"/>
    <w:rsid w:val="1DA03727"/>
    <w:rsid w:val="25224860"/>
    <w:rsid w:val="25875AFA"/>
    <w:rsid w:val="25D826BD"/>
    <w:rsid w:val="26F44A9A"/>
    <w:rsid w:val="27D374C9"/>
    <w:rsid w:val="32ED680E"/>
    <w:rsid w:val="344633FE"/>
    <w:rsid w:val="35FA5E74"/>
    <w:rsid w:val="367B0D63"/>
    <w:rsid w:val="37DD04F3"/>
    <w:rsid w:val="39B9000F"/>
    <w:rsid w:val="3F600EF1"/>
    <w:rsid w:val="4450382F"/>
    <w:rsid w:val="4AC663E1"/>
    <w:rsid w:val="4CBD7ED0"/>
    <w:rsid w:val="4E157897"/>
    <w:rsid w:val="54003029"/>
    <w:rsid w:val="56BD4ED4"/>
    <w:rsid w:val="5923730C"/>
    <w:rsid w:val="5A867B53"/>
    <w:rsid w:val="5BE70AC5"/>
    <w:rsid w:val="62664D35"/>
    <w:rsid w:val="7D763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iPriority w:val="0"/>
    <w:rPr>
      <w:color w:val="0026E5" w:themeColor="hyperlink"/>
      <w:u w:val="single"/>
      <w14:textFill>
        <w14:solidFill>
          <w14:schemeClr w14:val="hlink"/>
        </w14:solidFill>
      </w14:textFill>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uiPriority w:val="0"/>
    <w:rPr>
      <w:kern w:val="2"/>
      <w:sz w:val="18"/>
      <w:szCs w:val="18"/>
    </w:rPr>
  </w:style>
  <w:style w:type="character" w:customStyle="1" w:styleId="12">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1949</Words>
  <Characters>2024</Characters>
  <Lines>15</Lines>
  <Paragraphs>4</Paragraphs>
  <TotalTime>426</TotalTime>
  <ScaleCrop>false</ScaleCrop>
  <LinksUpToDate>false</LinksUpToDate>
  <CharactersWithSpaces>2082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2025-02-18T09:35:00Z</dcterms:created>
  <dc:creator>施静敏</dc:creator>
  <cp:lastModifiedBy>施静敏</cp:lastModifiedBy>
  <dcterms:modified xsi:type="dcterms:W3CDTF">2025-04-01T06:32:01Z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eyJoZGlkIjoiZGZhYmZiZGUwOTI2ZTAzODE2NjFjMGVmNzU3YzJhYTMiLCJ1c2VySWQiOiIyNTI2MDAyMjcifQ==</vt:lpwstr>
  </property>
  <property fmtid="{D5CDD505-2E9C-101B-9397-08002B2CF9AE}" pid="4" name="ICV">
    <vt:lpwstr>9C9F8D8BF3AD44FBBF3FF4B6678FA184_12</vt:lpwstr>
  </property>
</Properties>
</file>