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jc w:val="center"/>
        <w:rPr>
          <w:rFonts w:ascii="方正小标宋简体" w:eastAsia="方正小标宋简体" w:hAnsiTheme="majorEastAsia"/>
          <w:kern w:val="0"/>
          <w:sz w:val="32"/>
          <w:szCs w:val="32"/>
          <w:highlight w:val="none"/>
        </w:rPr>
      </w:pPr>
      <w:bookmarkStart w:id="0" w:name="_GoBack"/>
      <w:r>
        <w:rPr>
          <w:rFonts w:hint="eastAsia" w:ascii="方正小标宋简体" w:eastAsia="方正小标宋简体" w:hAnsiTheme="majorEastAsia"/>
          <w:kern w:val="0"/>
          <w:sz w:val="32"/>
          <w:szCs w:val="32"/>
          <w:highlight w:val="none"/>
        </w:rPr>
        <w:t>金属粉体材料产业技术研究院博士后招聘公告</w:t>
      </w:r>
    </w:p>
    <w:p>
      <w:pPr>
        <w:spacing w:line="360" w:lineRule="auto"/>
        <w:rPr>
          <w:rFonts w:asciiTheme="minorEastAsia" w:hAnsiTheme="minorEastAsia" w:eastAsiaTheme="minorEastAsia"/>
          <w:b/>
          <w:kern w:val="0"/>
          <w:sz w:val="24"/>
          <w:szCs w:val="24"/>
          <w:highlight w:val="none"/>
        </w:rPr>
      </w:pPr>
    </w:p>
    <w:p>
      <w:pPr>
        <w:pStyle w:val="5"/>
        <w:spacing w:before="0" w:beforeAutospacing="0" w:after="0" w:afterAutospacing="0"/>
        <w:ind w:firstLine="544" w:firstLineChars="200"/>
        <w:jc w:val="both"/>
        <w:rPr>
          <w:rFonts w:ascii="Microsoft YaHei UI" w:hAnsi="Microsoft YaHei UI" w:eastAsia="Microsoft YaHei UI" w:cs="Microsoft YaHei UI"/>
          <w:b/>
          <w:bCs/>
          <w:color w:val="333333"/>
          <w:spacing w:val="16"/>
          <w:sz w:val="16"/>
          <w:szCs w:val="16"/>
          <w:highlight w:val="none"/>
        </w:rPr>
      </w:pPr>
      <w:r>
        <w:rPr>
          <w:rFonts w:hint="eastAsia" w:ascii="Microsoft YaHei UI" w:hAnsi="Microsoft YaHei UI" w:eastAsia="Microsoft YaHei UI" w:cs="Microsoft YaHei UI"/>
          <w:b/>
          <w:bCs/>
          <w:color w:val="333333"/>
          <w:spacing w:val="16"/>
          <w:highlight w:val="none"/>
        </w:rPr>
        <w:t>一、平台介绍</w:t>
      </w:r>
    </w:p>
    <w:p>
      <w:pPr>
        <w:pStyle w:val="5"/>
        <w:spacing w:before="0" w:beforeAutospacing="0" w:after="0" w:afterAutospacing="0"/>
        <w:ind w:firstLine="384" w:firstLineChars="200"/>
        <w:jc w:val="both"/>
        <w:rPr>
          <w:rFonts w:ascii="Microsoft YaHei UI" w:hAnsi="Microsoft YaHei UI" w:eastAsia="Microsoft YaHei UI" w:cs="Microsoft YaHei UI"/>
          <w:color w:val="333333"/>
          <w:spacing w:val="16"/>
          <w:sz w:val="16"/>
          <w:szCs w:val="16"/>
          <w:highlight w:val="none"/>
        </w:rPr>
      </w:pPr>
      <w:r>
        <w:rPr>
          <w:rFonts w:hint="eastAsia" w:ascii="Microsoft YaHei UI" w:hAnsi="Microsoft YaHei UI" w:eastAsia="Microsoft YaHei UI" w:cs="Microsoft YaHei UI"/>
          <w:color w:val="333333"/>
          <w:spacing w:val="16"/>
          <w:sz w:val="16"/>
          <w:szCs w:val="16"/>
          <w:highlight w:val="none"/>
        </w:rPr>
        <w:drawing>
          <wp:inline distT="0" distB="0" distL="114300" distR="114300">
            <wp:extent cx="5273675" cy="3503930"/>
            <wp:effectExtent l="0" t="0" r="9525" b="1270"/>
            <wp:docPr id="1" name="图片 1" descr="dc9cb21c287c03c232f23b62083852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9cb21c287c03c232f23b620838525e"/>
                    <pic:cNvPicPr>
                      <a:picLocks noChangeAspect="1"/>
                    </pic:cNvPicPr>
                  </pic:nvPicPr>
                  <pic:blipFill>
                    <a:blip r:embed="rId4"/>
                    <a:stretch>
                      <a:fillRect/>
                    </a:stretch>
                  </pic:blipFill>
                  <pic:spPr>
                    <a:xfrm>
                      <a:off x="0" y="0"/>
                      <a:ext cx="5273675" cy="3503930"/>
                    </a:xfrm>
                    <a:prstGeom prst="rect">
                      <a:avLst/>
                    </a:prstGeom>
                  </pic:spPr>
                </pic:pic>
              </a:graphicData>
            </a:graphic>
          </wp:inline>
        </w:drawing>
      </w:r>
    </w:p>
    <w:p>
      <w:pPr>
        <w:spacing w:line="480" w:lineRule="exact"/>
        <w:ind w:firstLine="544" w:firstLineChars="200"/>
        <w:rPr>
          <w:rFonts w:ascii="微软雅黑" w:hAnsi="微软雅黑" w:eastAsia="微软雅黑" w:cs="微软雅黑"/>
          <w:color w:val="333333"/>
          <w:spacing w:val="16"/>
          <w:sz w:val="24"/>
          <w:szCs w:val="24"/>
          <w:highlight w:val="none"/>
        </w:rPr>
      </w:pPr>
      <w:r>
        <w:rPr>
          <w:rFonts w:hint="eastAsia" w:ascii="微软雅黑" w:hAnsi="微软雅黑" w:eastAsia="微软雅黑" w:cs="微软雅黑"/>
          <w:color w:val="333333"/>
          <w:spacing w:val="16"/>
          <w:sz w:val="24"/>
          <w:szCs w:val="24"/>
          <w:highlight w:val="none"/>
        </w:rPr>
        <w:t>2020年5月，根据《工业和信息化部办公厅关于支持建设金属粉体材料产业技术研究院的复函》（工厅原〔2020〕385号），有研科技集团有限公司所属有研粉末新材料股份有限公司（简称有研粉材）联合金属粉体材料骨干研究、生产及应用单位组建金属粉体材料产业技术研究院，开展金属粉体材料关键共性技术研发，以产业化示范线建设带动行业科技成果转化，搭建信息共享平台，促进行业间、上下游技术交流、协作与推广。有研粉末新材料股份有限公司成立于2004年3月，2021年3月在科创板上市（股票代码：688456），总部位于北京市雁栖经济开发区，由有研科技集团（隶属国务院国资委的中央企业）控股，是国内铜基金属粉体材料和锡基焊粉材料领域的龙头企业和国家级高新技术企业。产品主要用于5G芯片、3D打印、高铁闸片、微电子互连、热管理、新能源汽车等领域用高端有色金属粉末的研发与生产，是我国有色金属粉末行业的龙头企业。</w:t>
      </w:r>
    </w:p>
    <w:p>
      <w:pPr>
        <w:spacing w:line="480" w:lineRule="exact"/>
        <w:ind w:firstLine="544" w:firstLineChars="200"/>
        <w:rPr>
          <w:rFonts w:ascii="微软雅黑" w:hAnsi="微软雅黑" w:eastAsia="微软雅黑" w:cs="微软雅黑"/>
          <w:color w:val="333333"/>
          <w:spacing w:val="16"/>
          <w:sz w:val="24"/>
          <w:szCs w:val="24"/>
          <w:highlight w:val="none"/>
        </w:rPr>
      </w:pPr>
      <w:r>
        <w:rPr>
          <w:rFonts w:hint="eastAsia" w:ascii="微软雅黑" w:hAnsi="微软雅黑" w:eastAsia="微软雅黑" w:cs="微软雅黑"/>
          <w:color w:val="333333"/>
          <w:spacing w:val="16"/>
          <w:sz w:val="24"/>
          <w:szCs w:val="24"/>
          <w:highlight w:val="none"/>
        </w:rPr>
        <w:t>公司拥有教授级高级工程师15余名，高级工程师30余名，硕士、博士导师6名，已培养硕博研究生40余人；</w:t>
      </w:r>
      <w:r>
        <w:rPr>
          <w:rFonts w:hint="eastAsia" w:ascii="微软雅黑" w:hAnsi="微软雅黑" w:eastAsia="微软雅黑" w:cs="微软雅黑"/>
          <w:color w:val="333333"/>
          <w:spacing w:val="16"/>
          <w:sz w:val="24"/>
          <w:szCs w:val="24"/>
          <w:highlight w:val="none"/>
        </w:rPr>
        <w:t>拥有授权专利142项，其中国内发明专利118项，国外发明专利1项；主持或参与起草国家标准11项，制定修订行业标准13项、团体标准4项；参与编写学术专著4部；累计承担或参与实施国家重点研发计划、国家高技术研究发展计划（863计划）等国家级科研项目16项，省部级科技计划项目25项；获得省部级以上科技奖励18项，其中国家科学技术进步二等奖1项，北京市科学技术奖二等奖2项，中国有色金属工业科学技术奖一等奖4项、二等奖8项、三等奖2项，中国专利优秀奖1项，北京市专利三等奖1项。</w:t>
      </w:r>
    </w:p>
    <w:p>
      <w:pPr>
        <w:spacing w:line="480" w:lineRule="exact"/>
        <w:ind w:firstLine="480" w:firstLineChars="200"/>
        <w:rPr>
          <w:rFonts w:ascii="微软雅黑" w:hAnsi="微软雅黑" w:eastAsia="微软雅黑" w:cs="微软雅黑"/>
          <w:color w:val="333333"/>
          <w:spacing w:val="16"/>
          <w:sz w:val="24"/>
          <w:szCs w:val="24"/>
          <w:highlight w:val="none"/>
        </w:rPr>
      </w:pP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1726565</wp:posOffset>
                </wp:positionH>
                <wp:positionV relativeFrom="paragraph">
                  <wp:posOffset>1696085</wp:posOffset>
                </wp:positionV>
                <wp:extent cx="818515" cy="285750"/>
                <wp:effectExtent l="12700" t="12700" r="19685" b="19050"/>
                <wp:wrapNone/>
                <wp:docPr id="12" name="矩形 12"/>
                <wp:cNvGraphicFramePr/>
                <a:graphic xmlns:a="http://schemas.openxmlformats.org/drawingml/2006/main">
                  <a:graphicData uri="http://schemas.microsoft.com/office/word/2010/wordprocessingShape">
                    <wps:wsp>
                      <wps:cNvSpPr/>
                      <wps:spPr>
                        <a:xfrm>
                          <a:off x="0" y="0"/>
                          <a:ext cx="81851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有研合肥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95pt;margin-top:133.55pt;height:22.5pt;width:64.45pt;z-index:251662336;v-text-anchor:middle;mso-width-relative:page;mso-height-relative:page;" fillcolor="#4F81BD [3204]" filled="t" stroked="t" coordsize="21600,21600" o:gfxdata="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lRAyzZAAAACwEAAA8AAAAAAAAAAQAg&#10;AAAAIgAAAGRycy9kb3ducmV2LnhtbFBLAQIUABQAAAAIAIdO4kAEpDyYfwIAAAoFAAAOAAAAAAAA&#10;AAEAIAAAACgBAABkcnMvZTJvRG9jLnhtbFBLBQYAAAAABgAGAFkBAAAZBgAAAAA=&#10;">
                <v:fill on="t" focussize="0,0"/>
                <v:stroke weight="2pt" color="#385D8A [3204]" joinstyle="round"/>
                <v:imagedata o:title=""/>
                <o:lock v:ext="edit" aspectratio="f"/>
                <v:textbox>
                  <w:txbxContent>
                    <w:p>
                      <w:pPr>
                        <w:jc w:val="center"/>
                      </w:pPr>
                      <w:r>
                        <w:rPr>
                          <w:rFonts w:hint="eastAsia"/>
                        </w:rPr>
                        <w:t>有研合肥</w:t>
                      </w:r>
                    </w:p>
                  </w:txbxContent>
                </v:textbox>
              </v:rect>
            </w:pict>
          </mc:Fallback>
        </mc:AlternateContent>
      </w:r>
      <w:r>
        <w:rPr>
          <w:sz w:val="24"/>
          <w:highlight w:val="none"/>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1652270</wp:posOffset>
                </wp:positionV>
                <wp:extent cx="818515" cy="285750"/>
                <wp:effectExtent l="0" t="0" r="19685" b="19050"/>
                <wp:wrapNone/>
                <wp:docPr id="13" name="矩形 13"/>
                <wp:cNvGraphicFramePr/>
                <a:graphic xmlns:a="http://schemas.openxmlformats.org/drawingml/2006/main">
                  <a:graphicData uri="http://schemas.microsoft.com/office/word/2010/wordprocessingShape">
                    <wps:wsp>
                      <wps:cNvSpPr/>
                      <wps:spPr>
                        <a:xfrm>
                          <a:off x="0" y="0"/>
                          <a:ext cx="81851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康普锡威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130.1pt;height:22.5pt;width:64.45pt;mso-position-horizontal:right;mso-position-horizontal-relative:margin;z-index:251663360;v-text-anchor:middle;mso-width-relative:page;mso-height-relative:page;" fillcolor="#4F81BD [3204]" filled="t" stroked="t" coordsize="21600,21600" o:gfxdata="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80HU71wAAAAgBAAAPAAAAAAAAAAEAIAAA&#10;ACIAAABkcnMvZG93bnJldi54bWxQSwECFAAUAAAACACHTuJASOsLmn8CAAAKBQAADgAAAAAAAAAB&#10;ACAAAAAmAQAAZHJzL2Uyb0RvYy54bWxQSwUGAAAAAAYABgBZAQAAFwYAAAAA&#10;">
                <v:fill on="t" focussize="0,0"/>
                <v:stroke weight="2pt" color="#385D8A [3204]" joinstyle="round"/>
                <v:imagedata o:title=""/>
                <o:lock v:ext="edit" aspectratio="f"/>
                <v:textbox>
                  <w:txbxContent>
                    <w:p>
                      <w:pPr>
                        <w:jc w:val="center"/>
                      </w:pPr>
                      <w:r>
                        <w:rPr>
                          <w:rFonts w:hint="eastAsia"/>
                        </w:rPr>
                        <w:t>康普锡威</w:t>
                      </w:r>
                    </w:p>
                  </w:txbxContent>
                </v:textbox>
              </v:rect>
            </w:pict>
          </mc:Fallback>
        </mc:AlternateContent>
      </w:r>
      <w:r>
        <w:rPr>
          <w:rFonts w:hint="eastAsia" w:ascii="微软雅黑" w:hAnsi="微软雅黑" w:eastAsia="微软雅黑" w:cs="微软雅黑"/>
          <w:color w:val="333333"/>
          <w:spacing w:val="16"/>
          <w:sz w:val="24"/>
          <w:szCs w:val="24"/>
          <w:highlight w:val="none"/>
        </w:rPr>
        <w:t>在北京、重庆、安徽合肥、山东滨州、英国、泰国拥有包括北京康普锡威科技有限公司、北京有研粉末新材料研究院有限公司、重庆有研重冶新材料有限公司、有研粉末新材料（合肥）有限公司、山东康普锡威新材料科技有限公司、英国Makin Metal Powders(UK)Limited、泰国GRIPM Advanced Materials (Thailand) Co., Ltd.7家控股公司。</w:t>
      </w:r>
    </w:p>
    <w:p>
      <w:pPr>
        <w:spacing w:line="480" w:lineRule="exact"/>
        <w:ind w:firstLine="480" w:firstLineChars="200"/>
        <w:rPr>
          <w:rFonts w:ascii="微软雅黑" w:hAnsi="微软雅黑" w:eastAsia="微软雅黑" w:cs="微软雅黑"/>
          <w:color w:val="333333"/>
          <w:spacing w:val="16"/>
          <w:sz w:val="24"/>
          <w:szCs w:val="24"/>
          <w:highlight w:val="none"/>
        </w:rPr>
      </w:pP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3311525</wp:posOffset>
                </wp:positionH>
                <wp:positionV relativeFrom="paragraph">
                  <wp:posOffset>1653540</wp:posOffset>
                </wp:positionV>
                <wp:extent cx="1016000" cy="273685"/>
                <wp:effectExtent l="12700" t="12700" r="12700" b="18415"/>
                <wp:wrapNone/>
                <wp:docPr id="14" name="矩形 14"/>
                <wp:cNvGraphicFramePr/>
                <a:graphic xmlns:a="http://schemas.openxmlformats.org/drawingml/2006/main">
                  <a:graphicData uri="http://schemas.microsoft.com/office/word/2010/wordprocessingShape">
                    <wps:wsp>
                      <wps:cNvSpPr/>
                      <wps:spPr>
                        <a:xfrm>
                          <a:off x="0" y="0"/>
                          <a:ext cx="1016000" cy="2736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宋体" w:hAnsi="宋体" w:cs="宋体"/>
                              </w:rPr>
                            </w:pPr>
                            <w:r>
                              <w:rPr>
                                <w:rFonts w:hint="eastAsia" w:ascii="宋体" w:hAnsi="宋体" w:cs="宋体"/>
                                <w:color w:val="333333"/>
                                <w:spacing w:val="16"/>
                                <w:sz w:val="24"/>
                                <w:szCs w:val="24"/>
                              </w:rPr>
                              <w:t>英国Makin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0.75pt;margin-top:130.2pt;height:21.55pt;width:80pt;z-index:251664384;v-text-anchor:middle;mso-width-relative:page;mso-height-relative:page;" fillcolor="#FFFFFF [3212]" filled="t" stroked="t" coordsize="21600,21600" o:gfxdata="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m+8tHZAAAACwEAAA8AAAAAAAAAAQAgAAAA&#10;IgAAAGRycy9kb3ducmV2LnhtbFBLAQIUABQAAAAIAIdO4kD3sqY/fAIAAAsFAAAOAAAAAAAAAAEA&#10;IAAAACgBAABkcnMvZTJvRG9jLnhtbFBLBQYAAAAABgAGAFkBAAAWBgAAAAA=&#10;">
                <v:fill on="t" focussize="0,0"/>
                <v:stroke weight="2pt" color="#385D8A [3204]" joinstyle="round"/>
                <v:imagedata o:title=""/>
                <o:lock v:ext="edit" aspectratio="f"/>
                <v:textbox>
                  <w:txbxContent>
                    <w:p>
                      <w:pPr>
                        <w:rPr>
                          <w:rFonts w:ascii="宋体" w:hAnsi="宋体" w:cs="宋体"/>
                        </w:rPr>
                      </w:pPr>
                      <w:r>
                        <w:rPr>
                          <w:rFonts w:hint="eastAsia" w:ascii="宋体" w:hAnsi="宋体" w:cs="宋体"/>
                          <w:color w:val="333333"/>
                          <w:spacing w:val="16"/>
                          <w:sz w:val="24"/>
                          <w:szCs w:val="24"/>
                        </w:rPr>
                        <w:t>英国Makin</w:t>
                      </w:r>
                    </w:p>
                  </w:txbxContent>
                </v:textbox>
              </v:rect>
            </w:pict>
          </mc:Fallback>
        </mc:AlternateContent>
      </w:r>
      <w:r>
        <w:rPr>
          <w:rFonts w:hint="eastAsia" w:ascii="微软雅黑" w:hAnsi="微软雅黑" w:eastAsia="微软雅黑" w:cs="微软雅黑"/>
          <w:color w:val="333333"/>
          <w:spacing w:val="16"/>
          <w:sz w:val="24"/>
          <w:szCs w:val="24"/>
          <w:highlight w:val="none"/>
        </w:rPr>
        <w:drawing>
          <wp:anchor distT="0" distB="0" distL="114300" distR="114300" simplePos="0" relativeHeight="251661312" behindDoc="0" locked="0" layoutInCell="1" allowOverlap="1">
            <wp:simplePos x="0" y="0"/>
            <wp:positionH relativeFrom="column">
              <wp:posOffset>1733550</wp:posOffset>
            </wp:positionH>
            <wp:positionV relativeFrom="paragraph">
              <wp:posOffset>1644650</wp:posOffset>
            </wp:positionV>
            <wp:extent cx="2621280" cy="1306195"/>
            <wp:effectExtent l="0" t="0" r="7620" b="1905"/>
            <wp:wrapSquare wrapText="bothSides"/>
            <wp:docPr id="11" name="图片 11" descr="1633769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33769238(1)"/>
                    <pic:cNvPicPr>
                      <a:picLocks noChangeAspect="1"/>
                    </pic:cNvPicPr>
                  </pic:nvPicPr>
                  <pic:blipFill>
                    <a:blip r:embed="rId5"/>
                    <a:stretch>
                      <a:fillRect/>
                    </a:stretch>
                  </pic:blipFill>
                  <pic:spPr>
                    <a:xfrm>
                      <a:off x="0" y="0"/>
                      <a:ext cx="2621280" cy="1306195"/>
                    </a:xfrm>
                    <a:prstGeom prst="rect">
                      <a:avLst/>
                    </a:prstGeom>
                  </pic:spPr>
                </pic:pic>
              </a:graphicData>
            </a:graphic>
          </wp:anchor>
        </w:drawing>
      </w:r>
      <w:r>
        <w:rPr>
          <w:rFonts w:hint="eastAsia" w:ascii="微软雅黑" w:hAnsi="微软雅黑" w:eastAsia="微软雅黑" w:cs="微软雅黑"/>
          <w:color w:val="333333"/>
          <w:spacing w:val="16"/>
          <w:sz w:val="24"/>
          <w:szCs w:val="24"/>
          <w:highlight w:val="none"/>
        </w:rPr>
        <w:drawing>
          <wp:anchor distT="0" distB="0" distL="114300" distR="114300" simplePos="0" relativeHeight="251660288" behindDoc="0" locked="0" layoutInCell="1" allowOverlap="1">
            <wp:simplePos x="0" y="0"/>
            <wp:positionH relativeFrom="column">
              <wp:posOffset>2796540</wp:posOffset>
            </wp:positionH>
            <wp:positionV relativeFrom="paragraph">
              <wp:posOffset>82550</wp:posOffset>
            </wp:positionV>
            <wp:extent cx="2621280" cy="1406525"/>
            <wp:effectExtent l="0" t="0" r="7620" b="3175"/>
            <wp:wrapSquare wrapText="bothSides"/>
            <wp:docPr id="10" name="图片 10" descr="d9de8e5d788295f596304e7fc7edd7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9de8e5d788295f596304e7fc7edd70b"/>
                    <pic:cNvPicPr>
                      <a:picLocks noChangeAspect="1"/>
                    </pic:cNvPicPr>
                  </pic:nvPicPr>
                  <pic:blipFill>
                    <a:blip r:embed="rId6"/>
                    <a:stretch>
                      <a:fillRect/>
                    </a:stretch>
                  </pic:blipFill>
                  <pic:spPr>
                    <a:xfrm>
                      <a:off x="0" y="0"/>
                      <a:ext cx="2621280" cy="1406525"/>
                    </a:xfrm>
                    <a:prstGeom prst="rect">
                      <a:avLst/>
                    </a:prstGeom>
                  </pic:spPr>
                </pic:pic>
              </a:graphicData>
            </a:graphic>
          </wp:anchor>
        </w:drawing>
      </w:r>
      <w:r>
        <w:rPr>
          <w:rFonts w:hint="eastAsia" w:ascii="微软雅黑" w:hAnsi="微软雅黑" w:eastAsia="微软雅黑" w:cs="微软雅黑"/>
          <w:color w:val="333333"/>
          <w:spacing w:val="16"/>
          <w:sz w:val="24"/>
          <w:szCs w:val="24"/>
          <w:highlight w:val="none"/>
        </w:rPr>
        <w:drawing>
          <wp:anchor distT="0" distB="0" distL="114300" distR="114300" simplePos="0" relativeHeight="251659264" behindDoc="0" locked="0" layoutInCell="1" allowOverlap="1">
            <wp:simplePos x="0" y="0"/>
            <wp:positionH relativeFrom="column">
              <wp:posOffset>12065</wp:posOffset>
            </wp:positionH>
            <wp:positionV relativeFrom="paragraph">
              <wp:posOffset>78105</wp:posOffset>
            </wp:positionV>
            <wp:extent cx="2638425" cy="1403985"/>
            <wp:effectExtent l="0" t="0" r="3175" b="5715"/>
            <wp:wrapSquare wrapText="bothSides"/>
            <wp:docPr id="9" name="图片 9" descr="02f86a7cf8c7c3a0db266cc9f7ea2c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2f86a7cf8c7c3a0db266cc9f7ea2c6b"/>
                    <pic:cNvPicPr>
                      <a:picLocks noChangeAspect="1"/>
                    </pic:cNvPicPr>
                  </pic:nvPicPr>
                  <pic:blipFill>
                    <a:blip r:embed="rId7"/>
                    <a:stretch>
                      <a:fillRect/>
                    </a:stretch>
                  </pic:blipFill>
                  <pic:spPr>
                    <a:xfrm>
                      <a:off x="0" y="0"/>
                      <a:ext cx="2638425" cy="1403985"/>
                    </a:xfrm>
                    <a:prstGeom prst="rect">
                      <a:avLst/>
                    </a:prstGeom>
                  </pic:spPr>
                </pic:pic>
              </a:graphicData>
            </a:graphic>
          </wp:anchor>
        </w:drawing>
      </w:r>
    </w:p>
    <w:p>
      <w:pPr>
        <w:spacing w:line="480" w:lineRule="exact"/>
        <w:ind w:firstLine="544" w:firstLineChars="200"/>
        <w:rPr>
          <w:rFonts w:ascii="微软雅黑" w:hAnsi="微软雅黑" w:eastAsia="微软雅黑" w:cs="微软雅黑"/>
          <w:color w:val="333333"/>
          <w:spacing w:val="16"/>
          <w:sz w:val="24"/>
          <w:szCs w:val="24"/>
          <w:highlight w:val="none"/>
        </w:rPr>
      </w:pPr>
    </w:p>
    <w:p>
      <w:pPr>
        <w:spacing w:line="480" w:lineRule="exact"/>
        <w:ind w:firstLine="544" w:firstLineChars="200"/>
        <w:rPr>
          <w:rFonts w:ascii="微软雅黑" w:hAnsi="微软雅黑" w:eastAsia="微软雅黑" w:cs="微软雅黑"/>
          <w:color w:val="333333"/>
          <w:spacing w:val="16"/>
          <w:sz w:val="24"/>
          <w:szCs w:val="24"/>
          <w:highlight w:val="none"/>
        </w:rPr>
      </w:pPr>
    </w:p>
    <w:p>
      <w:pPr>
        <w:spacing w:line="480" w:lineRule="exact"/>
        <w:ind w:firstLine="544" w:firstLineChars="200"/>
        <w:rPr>
          <w:rFonts w:ascii="微软雅黑" w:hAnsi="微软雅黑" w:eastAsia="微软雅黑" w:cs="微软雅黑"/>
          <w:color w:val="333333"/>
          <w:spacing w:val="16"/>
          <w:sz w:val="24"/>
          <w:szCs w:val="24"/>
          <w:highlight w:val="none"/>
        </w:rPr>
      </w:pPr>
    </w:p>
    <w:p>
      <w:pPr>
        <w:spacing w:line="480" w:lineRule="exact"/>
        <w:ind w:firstLine="544" w:firstLineChars="200"/>
        <w:rPr>
          <w:rFonts w:ascii="微软雅黑" w:hAnsi="微软雅黑" w:eastAsia="微软雅黑" w:cs="微软雅黑"/>
          <w:color w:val="333333"/>
          <w:spacing w:val="16"/>
          <w:sz w:val="24"/>
          <w:szCs w:val="24"/>
          <w:highlight w:val="none"/>
        </w:rPr>
      </w:pPr>
    </w:p>
    <w:p>
      <w:pPr>
        <w:spacing w:line="480" w:lineRule="exact"/>
        <w:ind w:firstLine="544" w:firstLineChars="200"/>
        <w:rPr>
          <w:rFonts w:ascii="微软雅黑" w:hAnsi="微软雅黑" w:eastAsia="微软雅黑" w:cs="微软雅黑"/>
          <w:color w:val="333333"/>
          <w:spacing w:val="16"/>
          <w:sz w:val="24"/>
          <w:szCs w:val="24"/>
          <w:highlight w:val="none"/>
        </w:rPr>
      </w:pPr>
      <w:r>
        <w:rPr>
          <w:rFonts w:hint="eastAsia" w:ascii="微软雅黑" w:hAnsi="微软雅黑" w:eastAsia="微软雅黑" w:cs="微软雅黑"/>
          <w:color w:val="333333"/>
          <w:spacing w:val="16"/>
          <w:sz w:val="24"/>
          <w:szCs w:val="24"/>
          <w:highlight w:val="none"/>
        </w:rPr>
        <w:t>公司设有增材制造创新中心、博士后科研工作站、微纳互连创新共享平台、北京市金属粉末工程技术研究中心、北京市企业技术中心、先进金属材料应用技术联合实验室。</w:t>
      </w:r>
    </w:p>
    <w:p>
      <w:pPr>
        <w:pStyle w:val="5"/>
        <w:spacing w:before="0" w:beforeAutospacing="0" w:after="0" w:afterAutospacing="0" w:line="480" w:lineRule="exact"/>
        <w:ind w:firstLine="544" w:firstLineChars="200"/>
        <w:rPr>
          <w:rStyle w:val="9"/>
          <w:rFonts w:ascii="微软雅黑" w:hAnsi="微软雅黑" w:eastAsia="微软雅黑" w:cs="微软雅黑"/>
          <w:color w:val="333333"/>
          <w:spacing w:val="16"/>
          <w:highlight w:val="none"/>
        </w:rPr>
      </w:pPr>
      <w:r>
        <w:rPr>
          <w:rStyle w:val="9"/>
          <w:rFonts w:hint="eastAsia" w:ascii="微软雅黑" w:hAnsi="微软雅黑" w:eastAsia="微软雅黑" w:cs="微软雅黑"/>
          <w:color w:val="333333"/>
          <w:spacing w:val="16"/>
          <w:highlight w:val="none"/>
        </w:rPr>
        <w:t>二、招聘岗位</w:t>
      </w:r>
    </w:p>
    <w:p>
      <w:pPr>
        <w:pStyle w:val="5"/>
        <w:spacing w:before="0" w:beforeAutospacing="0" w:after="0" w:afterAutospacing="0" w:line="480" w:lineRule="exact"/>
        <w:ind w:firstLine="544" w:firstLineChars="200"/>
        <w:jc w:val="both"/>
        <w:rPr>
          <w:rFonts w:ascii="微软雅黑" w:hAnsi="微软雅黑" w:eastAsia="微软雅黑" w:cs="微软雅黑"/>
          <w:color w:val="333333"/>
          <w:spacing w:val="16"/>
          <w:highlight w:val="none"/>
        </w:rPr>
      </w:pPr>
      <w:r>
        <w:rPr>
          <w:rFonts w:hint="eastAsia" w:ascii="微软雅黑" w:hAnsi="微软雅黑" w:eastAsia="微软雅黑" w:cs="微软雅黑"/>
          <w:color w:val="333333"/>
          <w:spacing w:val="16"/>
          <w:highlight w:val="none"/>
        </w:rPr>
        <w:t>浆料、纳米方向博士后。</w:t>
      </w:r>
    </w:p>
    <w:p>
      <w:pPr>
        <w:pStyle w:val="5"/>
        <w:spacing w:before="0" w:beforeAutospacing="0" w:after="0" w:afterAutospacing="0" w:line="480" w:lineRule="exact"/>
        <w:ind w:firstLine="544" w:firstLineChars="200"/>
        <w:jc w:val="both"/>
        <w:rPr>
          <w:rFonts w:ascii="微软雅黑" w:hAnsi="微软雅黑" w:eastAsia="微软雅黑" w:cs="微软雅黑"/>
          <w:color w:val="333333"/>
          <w:spacing w:val="16"/>
          <w:highlight w:val="none"/>
        </w:rPr>
      </w:pPr>
    </w:p>
    <w:p>
      <w:pPr>
        <w:pStyle w:val="5"/>
        <w:spacing w:before="0" w:beforeAutospacing="0" w:after="0" w:afterAutospacing="0" w:line="480" w:lineRule="exact"/>
        <w:ind w:firstLine="544" w:firstLineChars="200"/>
        <w:rPr>
          <w:rStyle w:val="9"/>
          <w:rFonts w:ascii="微软雅黑" w:hAnsi="微软雅黑" w:eastAsia="微软雅黑" w:cs="微软雅黑"/>
          <w:color w:val="333333"/>
          <w:spacing w:val="16"/>
          <w:highlight w:val="none"/>
        </w:rPr>
      </w:pPr>
      <w:r>
        <w:rPr>
          <w:rStyle w:val="9"/>
          <w:rFonts w:hint="eastAsia" w:ascii="微软雅黑" w:hAnsi="微软雅黑" w:eastAsia="微软雅黑" w:cs="微软雅黑"/>
          <w:color w:val="333333"/>
          <w:spacing w:val="16"/>
          <w:highlight w:val="none"/>
        </w:rPr>
        <w:t>三、工作条件及待遇</w:t>
      </w:r>
    </w:p>
    <w:p>
      <w:pPr>
        <w:widowControl/>
        <w:shd w:val="clear" w:color="auto" w:fill="FFFFFF"/>
        <w:ind w:firstLine="512" w:firstLineChars="200"/>
        <w:rPr>
          <w:rFonts w:ascii="微软雅黑" w:hAnsi="微软雅黑" w:eastAsia="微软雅黑" w:cs="宋体"/>
          <w:color w:val="333333"/>
          <w:spacing w:val="8"/>
          <w:kern w:val="0"/>
          <w:sz w:val="24"/>
          <w:szCs w:val="24"/>
          <w:highlight w:val="none"/>
        </w:rPr>
      </w:pPr>
      <w:r>
        <w:rPr>
          <w:rFonts w:hint="eastAsia" w:ascii="微软雅黑" w:hAnsi="微软雅黑" w:eastAsia="微软雅黑" w:cs="宋体"/>
          <w:color w:val="333333"/>
          <w:spacing w:val="8"/>
          <w:kern w:val="0"/>
          <w:sz w:val="24"/>
          <w:szCs w:val="24"/>
          <w:highlight w:val="none"/>
        </w:rPr>
        <w:t xml:space="preserve">1. </w:t>
      </w:r>
      <w:r>
        <w:rPr>
          <w:rFonts w:hint="eastAsia" w:ascii="微软雅黑" w:hAnsi="微软雅黑" w:eastAsia="微软雅黑" w:cs="宋体"/>
          <w:color w:val="333333"/>
          <w:spacing w:val="8"/>
          <w:kern w:val="0"/>
          <w:sz w:val="24"/>
          <w:szCs w:val="24"/>
          <w:highlight w:val="none"/>
        </w:rPr>
        <w:t>在站期间提供优良的薪酬待遇，包括六险二金、免费三餐、职工体检，</w:t>
      </w:r>
      <w:r>
        <w:rPr>
          <w:rFonts w:hint="eastAsia" w:ascii="微软雅黑" w:hAnsi="微软雅黑" w:eastAsia="微软雅黑" w:cs="宋体"/>
          <w:color w:val="333333"/>
          <w:spacing w:val="8"/>
          <w:kern w:val="0"/>
          <w:sz w:val="24"/>
          <w:szCs w:val="24"/>
          <w:highlight w:val="none"/>
        </w:rPr>
        <w:t>可提供北京市北三环附近</w:t>
      </w:r>
      <w:r>
        <w:rPr>
          <w:rFonts w:hint="eastAsia" w:ascii="微软雅黑" w:hAnsi="微软雅黑" w:eastAsia="微软雅黑" w:cs="宋体"/>
          <w:b/>
          <w:color w:val="000000" w:themeColor="text1"/>
          <w:spacing w:val="8"/>
          <w:kern w:val="0"/>
          <w:sz w:val="24"/>
          <w:szCs w:val="24"/>
          <w:highlight w:val="none"/>
          <w14:textFill>
            <w14:solidFill>
              <w14:schemeClr w14:val="tx1"/>
            </w14:solidFill>
          </w14:textFill>
        </w:rPr>
        <w:t>两室一厅</w:t>
      </w:r>
      <w:r>
        <w:rPr>
          <w:rFonts w:hint="eastAsia" w:ascii="微软雅黑" w:hAnsi="微软雅黑" w:eastAsia="微软雅黑" w:cs="宋体"/>
          <w:color w:val="333333"/>
          <w:spacing w:val="8"/>
          <w:kern w:val="0"/>
          <w:sz w:val="24"/>
          <w:szCs w:val="24"/>
          <w:highlight w:val="none"/>
        </w:rPr>
        <w:t>周转房1套。</w:t>
      </w:r>
    </w:p>
    <w:p>
      <w:pPr>
        <w:widowControl/>
        <w:shd w:val="clear" w:color="auto" w:fill="FFFFFF"/>
        <w:ind w:firstLine="512" w:firstLineChars="200"/>
        <w:rPr>
          <w:rFonts w:ascii="微软雅黑" w:hAnsi="微软雅黑" w:eastAsia="微软雅黑" w:cs="宋体"/>
          <w:color w:val="333333"/>
          <w:spacing w:val="8"/>
          <w:kern w:val="0"/>
          <w:sz w:val="24"/>
          <w:szCs w:val="24"/>
          <w:highlight w:val="none"/>
        </w:rPr>
      </w:pPr>
      <w:r>
        <w:rPr>
          <w:rFonts w:hint="eastAsia" w:ascii="微软雅黑" w:hAnsi="微软雅黑" w:eastAsia="微软雅黑" w:cs="宋体"/>
          <w:color w:val="333333"/>
          <w:spacing w:val="8"/>
          <w:kern w:val="0"/>
          <w:sz w:val="24"/>
          <w:szCs w:val="24"/>
          <w:highlight w:val="none"/>
        </w:rPr>
        <w:t>2. 提供充足的项目经费和良好的科研条件，以及参加国内外学术交流机会。</w:t>
      </w:r>
    </w:p>
    <w:p>
      <w:pPr>
        <w:widowControl/>
        <w:shd w:val="clear" w:color="auto" w:fill="FFFFFF"/>
        <w:ind w:firstLine="512" w:firstLineChars="200"/>
        <w:rPr>
          <w:rFonts w:ascii="微软雅黑" w:hAnsi="微软雅黑" w:eastAsia="微软雅黑" w:cs="宋体"/>
          <w:color w:val="333333"/>
          <w:spacing w:val="8"/>
          <w:kern w:val="0"/>
          <w:sz w:val="24"/>
          <w:szCs w:val="24"/>
          <w:highlight w:val="none"/>
        </w:rPr>
      </w:pPr>
      <w:r>
        <w:rPr>
          <w:rFonts w:hint="eastAsia" w:ascii="微软雅黑" w:hAnsi="微软雅黑" w:eastAsia="微软雅黑" w:cs="宋体"/>
          <w:color w:val="333333"/>
          <w:spacing w:val="8"/>
          <w:kern w:val="0"/>
          <w:sz w:val="24"/>
          <w:szCs w:val="24"/>
          <w:highlight w:val="none"/>
        </w:rPr>
        <w:t>3. 积极协助申请国家、北京市及有研集团各项人才政策及经费支持,</w:t>
      </w:r>
      <w:r>
        <w:rPr>
          <w:rFonts w:hint="eastAsia"/>
          <w:highlight w:val="none"/>
        </w:rPr>
        <w:t xml:space="preserve"> </w:t>
      </w:r>
      <w:r>
        <w:rPr>
          <w:rFonts w:hint="eastAsia" w:ascii="微软雅黑" w:hAnsi="微软雅黑" w:eastAsia="微软雅黑" w:cs="宋体"/>
          <w:color w:val="333333"/>
          <w:spacing w:val="8"/>
          <w:kern w:val="0"/>
          <w:sz w:val="24"/>
          <w:szCs w:val="24"/>
          <w:highlight w:val="none"/>
        </w:rPr>
        <w:t>可申报中国博士后科学基</w:t>
      </w:r>
      <w:r>
        <w:rPr>
          <w:rFonts w:hint="eastAsia" w:ascii="微软雅黑" w:hAnsi="微软雅黑" w:eastAsia="微软雅黑" w:cs="宋体"/>
          <w:color w:val="000000" w:themeColor="text1"/>
          <w:spacing w:val="8"/>
          <w:kern w:val="0"/>
          <w:sz w:val="24"/>
          <w:szCs w:val="24"/>
          <w:highlight w:val="none"/>
          <w14:textFill>
            <w14:solidFill>
              <w14:schemeClr w14:val="tx1"/>
            </w14:solidFill>
          </w14:textFill>
        </w:rPr>
        <w:t>金、博士后创新人才支持计划、国家博士后国际交流计划等，并根据兴趣与需求支持个人的职业发展。</w:t>
      </w:r>
    </w:p>
    <w:p>
      <w:pPr>
        <w:widowControl/>
        <w:shd w:val="clear" w:color="auto" w:fill="FFFFFF"/>
        <w:ind w:firstLine="512" w:firstLineChars="200"/>
        <w:rPr>
          <w:rFonts w:ascii="微软雅黑" w:hAnsi="微软雅黑" w:eastAsia="微软雅黑" w:cs="宋体"/>
          <w:color w:val="333333"/>
          <w:spacing w:val="8"/>
          <w:kern w:val="0"/>
          <w:sz w:val="24"/>
          <w:szCs w:val="24"/>
          <w:highlight w:val="none"/>
        </w:rPr>
      </w:pPr>
      <w:r>
        <w:rPr>
          <w:rFonts w:hint="eastAsia" w:ascii="微软雅黑" w:hAnsi="微软雅黑" w:eastAsia="微软雅黑" w:cs="宋体"/>
          <w:color w:val="333333"/>
          <w:spacing w:val="8"/>
          <w:kern w:val="0"/>
          <w:sz w:val="24"/>
          <w:szCs w:val="24"/>
          <w:highlight w:val="none"/>
        </w:rPr>
        <w:t>4. 可协助解决博士后子女上学入托问题。</w:t>
      </w:r>
    </w:p>
    <w:p>
      <w:pPr>
        <w:snapToGrid w:val="0"/>
        <w:spacing w:line="300" w:lineRule="auto"/>
        <w:ind w:firstLine="512" w:firstLineChars="200"/>
        <w:rPr>
          <w:rFonts w:ascii="微软雅黑" w:hAnsi="微软雅黑" w:eastAsia="微软雅黑" w:cs="宋体"/>
          <w:color w:val="333333"/>
          <w:spacing w:val="8"/>
          <w:kern w:val="0"/>
          <w:sz w:val="24"/>
          <w:szCs w:val="24"/>
          <w:highlight w:val="none"/>
        </w:rPr>
      </w:pPr>
      <w:r>
        <w:rPr>
          <w:rFonts w:hint="eastAsia" w:ascii="微软雅黑" w:hAnsi="微软雅黑" w:eastAsia="微软雅黑" w:cs="宋体"/>
          <w:color w:val="333333"/>
          <w:spacing w:val="8"/>
          <w:kern w:val="0"/>
          <w:sz w:val="24"/>
          <w:szCs w:val="24"/>
          <w:highlight w:val="none"/>
        </w:rPr>
        <w:t xml:space="preserve">5. </w:t>
      </w:r>
      <w:r>
        <w:rPr>
          <w:rFonts w:hint="eastAsia" w:ascii="微软雅黑" w:hAnsi="微软雅黑" w:eastAsia="微软雅黑"/>
          <w:color w:val="333333"/>
          <w:sz w:val="24"/>
          <w:szCs w:val="28"/>
          <w:highlight w:val="none"/>
        </w:rPr>
        <w:t>出站后择优留本单位从事科研工作，按照博士后管理政策办理有关落户事宜。</w:t>
      </w:r>
    </w:p>
    <w:p>
      <w:pPr>
        <w:pStyle w:val="5"/>
        <w:spacing w:before="0" w:beforeAutospacing="0" w:after="0" w:afterAutospacing="0" w:line="480" w:lineRule="exact"/>
        <w:ind w:firstLine="544" w:firstLineChars="200"/>
        <w:jc w:val="both"/>
        <w:rPr>
          <w:rFonts w:ascii="微软雅黑" w:hAnsi="微软雅黑" w:eastAsia="微软雅黑" w:cs="微软雅黑"/>
          <w:color w:val="333333"/>
          <w:spacing w:val="16"/>
          <w:highlight w:val="none"/>
        </w:rPr>
      </w:pPr>
    </w:p>
    <w:p>
      <w:pPr>
        <w:pStyle w:val="5"/>
        <w:spacing w:before="0" w:beforeAutospacing="0" w:after="0" w:afterAutospacing="0" w:line="480" w:lineRule="exact"/>
        <w:ind w:firstLine="544" w:firstLineChars="200"/>
        <w:rPr>
          <w:rStyle w:val="9"/>
          <w:rFonts w:ascii="微软雅黑" w:hAnsi="微软雅黑" w:eastAsia="微软雅黑" w:cs="微软雅黑"/>
          <w:color w:val="333333"/>
          <w:spacing w:val="16"/>
          <w:highlight w:val="none"/>
        </w:rPr>
      </w:pPr>
      <w:r>
        <w:rPr>
          <w:rStyle w:val="9"/>
          <w:rFonts w:hint="eastAsia" w:ascii="微软雅黑" w:hAnsi="微软雅黑" w:eastAsia="微软雅黑" w:cs="微软雅黑"/>
          <w:color w:val="333333"/>
          <w:spacing w:val="16"/>
          <w:highlight w:val="none"/>
        </w:rPr>
        <w:t>四、简历投递</w:t>
      </w:r>
    </w:p>
    <w:p>
      <w:pPr>
        <w:pStyle w:val="5"/>
        <w:spacing w:before="0" w:beforeAutospacing="0" w:after="0" w:afterAutospacing="0" w:line="480" w:lineRule="exact"/>
        <w:ind w:firstLine="544" w:firstLineChars="200"/>
        <w:jc w:val="both"/>
        <w:rPr>
          <w:rFonts w:ascii="微软雅黑" w:hAnsi="微软雅黑" w:eastAsia="微软雅黑" w:cs="微软雅黑"/>
          <w:color w:val="333333"/>
          <w:spacing w:val="16"/>
          <w:highlight w:val="none"/>
        </w:rPr>
      </w:pPr>
      <w:r>
        <w:rPr>
          <w:rFonts w:hint="eastAsia" w:ascii="微软雅黑" w:hAnsi="微软雅黑" w:eastAsia="微软雅黑" w:cs="微软雅黑"/>
          <w:color w:val="333333"/>
          <w:spacing w:val="16"/>
          <w:highlight w:val="none"/>
        </w:rPr>
        <w:t>地址：北京市怀柔区雁栖经济开发区雁栖路3号1幢</w:t>
      </w:r>
    </w:p>
    <w:p>
      <w:pPr>
        <w:pStyle w:val="5"/>
        <w:spacing w:before="0" w:beforeAutospacing="0" w:after="0" w:afterAutospacing="0" w:line="480" w:lineRule="exact"/>
        <w:ind w:firstLine="544" w:firstLineChars="200"/>
        <w:jc w:val="both"/>
        <w:rPr>
          <w:rFonts w:ascii="微软雅黑" w:hAnsi="微软雅黑" w:eastAsia="微软雅黑" w:cs="微软雅黑"/>
          <w:color w:val="333333"/>
          <w:spacing w:val="16"/>
          <w:highlight w:val="none"/>
        </w:rPr>
      </w:pPr>
      <w:r>
        <w:rPr>
          <w:rFonts w:hint="eastAsia" w:ascii="微软雅黑" w:hAnsi="微软雅黑" w:eastAsia="微软雅黑" w:cs="微软雅黑"/>
          <w:color w:val="333333"/>
          <w:spacing w:val="16"/>
          <w:highlight w:val="none"/>
        </w:rPr>
        <w:t>电话：010-61665919</w:t>
      </w:r>
    </w:p>
    <w:p>
      <w:pPr>
        <w:pStyle w:val="5"/>
        <w:spacing w:before="0" w:beforeAutospacing="0" w:after="0" w:afterAutospacing="0" w:line="480" w:lineRule="exact"/>
        <w:ind w:firstLine="544" w:firstLineChars="200"/>
        <w:jc w:val="both"/>
        <w:rPr>
          <w:rFonts w:ascii="微软雅黑" w:hAnsi="微软雅黑" w:eastAsia="微软雅黑" w:cs="微软雅黑"/>
          <w:color w:val="333333"/>
          <w:spacing w:val="16"/>
          <w:highlight w:val="none"/>
        </w:rPr>
      </w:pPr>
      <w:r>
        <w:rPr>
          <w:rFonts w:hint="eastAsia" w:ascii="微软雅黑" w:hAnsi="微软雅黑" w:eastAsia="微软雅黑" w:cs="微软雅黑"/>
          <w:color w:val="333333"/>
          <w:spacing w:val="16"/>
          <w:highlight w:val="none"/>
        </w:rPr>
        <w:t>邮箱：zhaopin@gripm.com</w:t>
      </w:r>
    </w:p>
    <w:p>
      <w:pPr>
        <w:pStyle w:val="5"/>
        <w:spacing w:before="0" w:beforeAutospacing="0" w:after="0" w:afterAutospacing="0" w:line="480" w:lineRule="exact"/>
        <w:ind w:firstLine="544" w:firstLineChars="200"/>
        <w:jc w:val="both"/>
        <w:rPr>
          <w:rFonts w:ascii="微软雅黑" w:hAnsi="微软雅黑" w:eastAsia="微软雅黑" w:cs="微软雅黑"/>
          <w:color w:val="333333"/>
          <w:spacing w:val="16"/>
          <w:highlight w:val="none"/>
        </w:rPr>
      </w:pPr>
      <w:r>
        <w:rPr>
          <w:rFonts w:hint="eastAsia" w:ascii="微软雅黑" w:hAnsi="微软雅黑" w:eastAsia="微软雅黑" w:cs="微软雅黑"/>
          <w:color w:val="333333"/>
          <w:spacing w:val="16"/>
          <w:highlight w:val="none"/>
        </w:rPr>
        <w:t>格式：应聘岗位+学历+学校+专业+姓名</w:t>
      </w:r>
    </w:p>
    <w:p>
      <w:pPr>
        <w:pStyle w:val="5"/>
        <w:spacing w:before="0" w:beforeAutospacing="0" w:after="0" w:afterAutospacing="0" w:line="480" w:lineRule="exact"/>
        <w:ind w:firstLine="544" w:firstLineChars="200"/>
        <w:jc w:val="both"/>
        <w:rPr>
          <w:rFonts w:ascii="微软雅黑" w:hAnsi="微软雅黑" w:eastAsia="微软雅黑" w:cs="微软雅黑"/>
          <w:color w:val="333333"/>
          <w:spacing w:val="16"/>
          <w:highlight w:val="none"/>
        </w:rPr>
      </w:pPr>
      <w:r>
        <w:rPr>
          <w:rFonts w:hint="eastAsia" w:ascii="微软雅黑" w:hAnsi="微软雅黑" w:eastAsia="微软雅黑" w:cs="微软雅黑"/>
          <w:color w:val="333333"/>
          <w:spacing w:val="16"/>
          <w:highlight w:val="none"/>
        </w:rPr>
        <w:t>网站：www.gripm.com</w:t>
      </w:r>
    </w:p>
    <w:p>
      <w:pPr>
        <w:tabs>
          <w:tab w:val="left" w:pos="1410"/>
        </w:tabs>
        <w:jc w:val="center"/>
        <w:rPr>
          <w:highlight w:val="none"/>
        </w:rPr>
      </w:pPr>
      <w:r>
        <w:rPr>
          <w:rFonts w:hint="eastAsia"/>
          <w:highlight w:val="none"/>
        </w:rPr>
        <w:drawing>
          <wp:inline distT="0" distB="0" distL="114300" distR="114300">
            <wp:extent cx="1638300" cy="1638300"/>
            <wp:effectExtent l="0" t="0" r="0" b="0"/>
            <wp:docPr id="6" name="图片 6" descr="1b5dfcf113e2041661d1c956d1ff1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b5dfcf113e2041661d1c956d1ff1cf"/>
                    <pic:cNvPicPr>
                      <a:picLocks noChangeAspect="1"/>
                    </pic:cNvPicPr>
                  </pic:nvPicPr>
                  <pic:blipFill>
                    <a:blip r:embed="rId8"/>
                    <a:stretch>
                      <a:fillRect/>
                    </a:stretch>
                  </pic:blipFill>
                  <pic:spPr>
                    <a:xfrm>
                      <a:off x="0" y="0"/>
                      <a:ext cx="1638300" cy="1638300"/>
                    </a:xfrm>
                    <a:prstGeom prst="rect">
                      <a:avLst/>
                    </a:prstGeom>
                  </pic:spPr>
                </pic:pic>
              </a:graphicData>
            </a:graphic>
          </wp:inline>
        </w:drawing>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8A"/>
    <w:rsid w:val="00040650"/>
    <w:rsid w:val="000422F3"/>
    <w:rsid w:val="000466D2"/>
    <w:rsid w:val="00060411"/>
    <w:rsid w:val="00066871"/>
    <w:rsid w:val="00087F13"/>
    <w:rsid w:val="000B7E95"/>
    <w:rsid w:val="000C75C0"/>
    <w:rsid w:val="000D15AF"/>
    <w:rsid w:val="000D3ED7"/>
    <w:rsid w:val="000D7D6D"/>
    <w:rsid w:val="000E29A5"/>
    <w:rsid w:val="000E465F"/>
    <w:rsid w:val="000F0EDB"/>
    <w:rsid w:val="00102A35"/>
    <w:rsid w:val="00103DCE"/>
    <w:rsid w:val="001252B4"/>
    <w:rsid w:val="0013167B"/>
    <w:rsid w:val="00131866"/>
    <w:rsid w:val="00141712"/>
    <w:rsid w:val="00164069"/>
    <w:rsid w:val="00165C8D"/>
    <w:rsid w:val="001832C2"/>
    <w:rsid w:val="001916C8"/>
    <w:rsid w:val="001A62D5"/>
    <w:rsid w:val="001B7430"/>
    <w:rsid w:val="001C248D"/>
    <w:rsid w:val="001F3D39"/>
    <w:rsid w:val="00230328"/>
    <w:rsid w:val="00234FEC"/>
    <w:rsid w:val="00250E4A"/>
    <w:rsid w:val="0026261F"/>
    <w:rsid w:val="00277706"/>
    <w:rsid w:val="00295243"/>
    <w:rsid w:val="00297633"/>
    <w:rsid w:val="002B11D7"/>
    <w:rsid w:val="002F0DFD"/>
    <w:rsid w:val="002F754E"/>
    <w:rsid w:val="002F7B21"/>
    <w:rsid w:val="00301D89"/>
    <w:rsid w:val="00317AF5"/>
    <w:rsid w:val="0034401D"/>
    <w:rsid w:val="003441F4"/>
    <w:rsid w:val="00345F17"/>
    <w:rsid w:val="003508B2"/>
    <w:rsid w:val="0036083D"/>
    <w:rsid w:val="00371BE3"/>
    <w:rsid w:val="003724CB"/>
    <w:rsid w:val="00374D54"/>
    <w:rsid w:val="00382CF9"/>
    <w:rsid w:val="0038379A"/>
    <w:rsid w:val="0038740C"/>
    <w:rsid w:val="00390513"/>
    <w:rsid w:val="003A1014"/>
    <w:rsid w:val="003A2D6B"/>
    <w:rsid w:val="003B5A4D"/>
    <w:rsid w:val="003E6131"/>
    <w:rsid w:val="003E71A6"/>
    <w:rsid w:val="0042726F"/>
    <w:rsid w:val="00446358"/>
    <w:rsid w:val="0044729E"/>
    <w:rsid w:val="00465CCA"/>
    <w:rsid w:val="00491115"/>
    <w:rsid w:val="004A0C0D"/>
    <w:rsid w:val="004A1EDB"/>
    <w:rsid w:val="004A4FD9"/>
    <w:rsid w:val="004A5293"/>
    <w:rsid w:val="004A52F8"/>
    <w:rsid w:val="004B68ED"/>
    <w:rsid w:val="004C480D"/>
    <w:rsid w:val="004C5DA6"/>
    <w:rsid w:val="004D5A36"/>
    <w:rsid w:val="004E00BC"/>
    <w:rsid w:val="004E0AB5"/>
    <w:rsid w:val="004E3003"/>
    <w:rsid w:val="004E54B8"/>
    <w:rsid w:val="004F23AD"/>
    <w:rsid w:val="004F4A40"/>
    <w:rsid w:val="00512378"/>
    <w:rsid w:val="00523EB9"/>
    <w:rsid w:val="00525FCD"/>
    <w:rsid w:val="005451FA"/>
    <w:rsid w:val="00575D7F"/>
    <w:rsid w:val="0058158D"/>
    <w:rsid w:val="00592C44"/>
    <w:rsid w:val="005A070F"/>
    <w:rsid w:val="005A67D2"/>
    <w:rsid w:val="005C4D2B"/>
    <w:rsid w:val="005C6412"/>
    <w:rsid w:val="005E354B"/>
    <w:rsid w:val="005E7155"/>
    <w:rsid w:val="00600F13"/>
    <w:rsid w:val="00617DB5"/>
    <w:rsid w:val="00622F11"/>
    <w:rsid w:val="006257BB"/>
    <w:rsid w:val="006465DC"/>
    <w:rsid w:val="00675264"/>
    <w:rsid w:val="0069686B"/>
    <w:rsid w:val="00696E9E"/>
    <w:rsid w:val="006B0B2F"/>
    <w:rsid w:val="006B7302"/>
    <w:rsid w:val="006D23BF"/>
    <w:rsid w:val="006D6BB8"/>
    <w:rsid w:val="00726C07"/>
    <w:rsid w:val="0074057E"/>
    <w:rsid w:val="00772FC4"/>
    <w:rsid w:val="00786AF7"/>
    <w:rsid w:val="007A6BD4"/>
    <w:rsid w:val="007C5484"/>
    <w:rsid w:val="007D2404"/>
    <w:rsid w:val="007E570A"/>
    <w:rsid w:val="007F573C"/>
    <w:rsid w:val="007F7AA1"/>
    <w:rsid w:val="00800903"/>
    <w:rsid w:val="008037F3"/>
    <w:rsid w:val="00817832"/>
    <w:rsid w:val="0082170A"/>
    <w:rsid w:val="008315BE"/>
    <w:rsid w:val="0084268D"/>
    <w:rsid w:val="008429F1"/>
    <w:rsid w:val="0085494E"/>
    <w:rsid w:val="00857DF5"/>
    <w:rsid w:val="008630E5"/>
    <w:rsid w:val="008A41D9"/>
    <w:rsid w:val="008A6637"/>
    <w:rsid w:val="008D4A04"/>
    <w:rsid w:val="008F18D6"/>
    <w:rsid w:val="00912C22"/>
    <w:rsid w:val="0094307F"/>
    <w:rsid w:val="0097538E"/>
    <w:rsid w:val="0098188A"/>
    <w:rsid w:val="009C45A1"/>
    <w:rsid w:val="009F063E"/>
    <w:rsid w:val="009F7CFA"/>
    <w:rsid w:val="00A05B77"/>
    <w:rsid w:val="00A06784"/>
    <w:rsid w:val="00A26FED"/>
    <w:rsid w:val="00A614D5"/>
    <w:rsid w:val="00A73CDB"/>
    <w:rsid w:val="00A963C5"/>
    <w:rsid w:val="00AA1199"/>
    <w:rsid w:val="00AB65BC"/>
    <w:rsid w:val="00AC284B"/>
    <w:rsid w:val="00AC3B26"/>
    <w:rsid w:val="00AE3A48"/>
    <w:rsid w:val="00B155BC"/>
    <w:rsid w:val="00B40C27"/>
    <w:rsid w:val="00B40EAF"/>
    <w:rsid w:val="00B506B7"/>
    <w:rsid w:val="00B530E7"/>
    <w:rsid w:val="00B76051"/>
    <w:rsid w:val="00BC4990"/>
    <w:rsid w:val="00BC5C16"/>
    <w:rsid w:val="00BE1028"/>
    <w:rsid w:val="00C069E1"/>
    <w:rsid w:val="00C46DB6"/>
    <w:rsid w:val="00C509B8"/>
    <w:rsid w:val="00C525CE"/>
    <w:rsid w:val="00C60F36"/>
    <w:rsid w:val="00C65E1F"/>
    <w:rsid w:val="00C74462"/>
    <w:rsid w:val="00C82068"/>
    <w:rsid w:val="00CA6DE5"/>
    <w:rsid w:val="00CC7A27"/>
    <w:rsid w:val="00CD241D"/>
    <w:rsid w:val="00CD33E7"/>
    <w:rsid w:val="00CE07AD"/>
    <w:rsid w:val="00CE5397"/>
    <w:rsid w:val="00CF0AC7"/>
    <w:rsid w:val="00D11A1F"/>
    <w:rsid w:val="00D11BCC"/>
    <w:rsid w:val="00D50FF9"/>
    <w:rsid w:val="00D56731"/>
    <w:rsid w:val="00D64FF4"/>
    <w:rsid w:val="00D67859"/>
    <w:rsid w:val="00D86140"/>
    <w:rsid w:val="00D9275E"/>
    <w:rsid w:val="00DB2F6A"/>
    <w:rsid w:val="00DB556D"/>
    <w:rsid w:val="00DB6276"/>
    <w:rsid w:val="00DC0D63"/>
    <w:rsid w:val="00DD259F"/>
    <w:rsid w:val="00DF0A46"/>
    <w:rsid w:val="00E050DC"/>
    <w:rsid w:val="00E40522"/>
    <w:rsid w:val="00E57735"/>
    <w:rsid w:val="00E7116D"/>
    <w:rsid w:val="00E9239E"/>
    <w:rsid w:val="00E92B9A"/>
    <w:rsid w:val="00E97690"/>
    <w:rsid w:val="00EA4503"/>
    <w:rsid w:val="00EA67DF"/>
    <w:rsid w:val="00EF10CF"/>
    <w:rsid w:val="00F429C2"/>
    <w:rsid w:val="00F45984"/>
    <w:rsid w:val="00F46051"/>
    <w:rsid w:val="00F70586"/>
    <w:rsid w:val="00F7581C"/>
    <w:rsid w:val="00FA623F"/>
    <w:rsid w:val="00FA7328"/>
    <w:rsid w:val="00FB3ABC"/>
    <w:rsid w:val="00FC23D6"/>
    <w:rsid w:val="00FE157B"/>
    <w:rsid w:val="00FE2D2C"/>
    <w:rsid w:val="00FE2FEF"/>
    <w:rsid w:val="083D435D"/>
    <w:rsid w:val="15FB0F35"/>
    <w:rsid w:val="28432D4B"/>
    <w:rsid w:val="37B07849"/>
    <w:rsid w:val="42F52CCE"/>
    <w:rsid w:val="447479BB"/>
    <w:rsid w:val="573363DE"/>
    <w:rsid w:val="581F777B"/>
    <w:rsid w:val="65E7669D"/>
    <w:rsid w:val="6C563AA9"/>
    <w:rsid w:val="6EBA11C3"/>
    <w:rsid w:val="7136287B"/>
    <w:rsid w:val="72B5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88CC"/>
      <w:u w:val="none"/>
    </w:r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uiPriority w:val="99"/>
    <w:rPr>
      <w:rFonts w:ascii="Times New Roman" w:hAnsi="Times New Roman" w:eastAsia="宋体" w:cs="Times New Roman"/>
      <w:sz w:val="18"/>
      <w:szCs w:val="18"/>
    </w:rPr>
  </w:style>
  <w:style w:type="character" w:customStyle="1" w:styleId="13">
    <w:name w:val="批注框文本 字符"/>
    <w:basedOn w:val="8"/>
    <w:link w:val="2"/>
    <w:semiHidden/>
    <w:qFormat/>
    <w:uiPriority w:val="99"/>
    <w:rPr>
      <w:rFonts w:ascii="Times New Roman" w:hAnsi="Times New Roman" w:eastAsia="宋体" w:cs="Times New Roman"/>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5">
    <w:name w:val="List Paragraph"/>
    <w:basedOn w:val="1"/>
    <w:qFormat/>
    <w:uiPriority w:val="34"/>
    <w:pPr>
      <w:ind w:firstLine="420" w:firstLineChars="200"/>
    </w:pPr>
  </w:style>
  <w:style w:type="character" w:customStyle="1" w:styleId="16">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ED8E9E-E493-4D3A-9F21-41AB1EB907E5}">
  <ds:schemaRefs/>
</ds:datastoreItem>
</file>

<file path=docProps/app.xml><?xml version="1.0" encoding="utf-8"?>
<Properties xmlns="http://schemas.openxmlformats.org/officeDocument/2006/extended-properties" xmlns:vt="http://schemas.openxmlformats.org/officeDocument/2006/docPropsVTypes">
  <Template>Normal.dotm</Template>
  <Company>CREM</Company>
  <Pages>3</Pages>
  <Words>1179</Words>
  <Characters>1318</Characters>
  <Lines>9</Lines>
  <Paragraphs>2</Paragraphs>
  <TotalTime>10</TotalTime>
  <ScaleCrop>false</ScaleCrop>
  <LinksUpToDate>false</LinksUpToDate>
  <CharactersWithSpaces>1331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2022-03-30T04:35:00Z</dcterms:created>
  <dc:creator>admin</dc:creator>
  <cp:lastModifiedBy>李苗苗</cp:lastModifiedBy>
  <cp:lastPrinted>2019-09-06T02:06:00Z</cp:lastPrinted>
  <dcterms:modified xsi:type="dcterms:W3CDTF">2022-04-21T09:28:17Z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CA1A525777F84816B4B156D7C8770F2D</vt:lpwstr>
  </property>
</Properties>
</file>