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40"/>
        <w:jc w:val="center"/>
        <w:outlineLvl w:val="1"/>
        <w:rPr>
          <w:rFonts w:ascii="微软雅黑" w:hAnsi="微软雅黑" w:eastAsia="微软雅黑" w:cs="宋体"/>
          <w:b/>
          <w:bCs/>
          <w:color w:val="333333"/>
          <w:spacing w:val="8"/>
          <w:kern w:val="0"/>
          <w:sz w:val="32"/>
          <w:szCs w:val="32"/>
        </w:rPr>
      </w:pPr>
      <w:r>
        <w:rPr>
          <w:rFonts w:hint="eastAsia" w:ascii="微软雅黑" w:hAnsi="微软雅黑" w:eastAsia="微软雅黑" w:cs="宋体"/>
          <w:b/>
          <w:bCs/>
          <w:color w:val="333333"/>
          <w:spacing w:val="8"/>
          <w:kern w:val="0"/>
          <w:sz w:val="32"/>
          <w:szCs w:val="32"/>
        </w:rPr>
        <w:t>有色金属材料制备加工国家重点实验室先进钛合金材料与制备加工技术研究团队2</w:t>
      </w:r>
      <w:r>
        <w:rPr>
          <w:rFonts w:ascii="微软雅黑" w:hAnsi="微软雅黑" w:eastAsia="微软雅黑" w:cs="宋体"/>
          <w:b/>
          <w:bCs/>
          <w:color w:val="333333"/>
          <w:spacing w:val="8"/>
          <w:kern w:val="0"/>
          <w:sz w:val="32"/>
          <w:szCs w:val="32"/>
        </w:rPr>
        <w:t>022</w:t>
      </w:r>
      <w:r>
        <w:rPr>
          <w:rFonts w:hint="eastAsia" w:ascii="微软雅黑" w:hAnsi="微软雅黑" w:eastAsia="微软雅黑" w:cs="宋体"/>
          <w:b/>
          <w:bCs/>
          <w:color w:val="333333"/>
          <w:spacing w:val="8"/>
          <w:kern w:val="0"/>
          <w:sz w:val="32"/>
          <w:szCs w:val="32"/>
        </w:rPr>
        <w:t>年招聘博士后公告</w:t>
      </w:r>
    </w:p>
    <w:p>
      <w:pPr>
        <w:widowControl/>
        <w:shd w:val="clear" w:color="auto" w:fill="FFFFFF"/>
        <w:spacing w:after="240"/>
        <w:jc w:val="center"/>
        <w:outlineLvl w:val="1"/>
        <w:rPr>
          <w:rFonts w:ascii="微软雅黑" w:hAnsi="微软雅黑" w:eastAsia="微软雅黑" w:cs="宋体"/>
          <w:b/>
          <w:bCs/>
          <w:color w:val="333333"/>
          <w:spacing w:val="8"/>
          <w:kern w:val="0"/>
          <w:sz w:val="32"/>
          <w:szCs w:val="32"/>
        </w:rPr>
      </w:pPr>
      <w:r>
        <w:rPr>
          <w:rFonts w:hint="eastAsia" w:ascii="微软雅黑" w:hAnsi="微软雅黑" w:eastAsia="微软雅黑" w:cs="宋体"/>
          <w:b/>
          <w:bCs/>
          <w:color w:val="333333"/>
          <w:spacing w:val="8"/>
          <w:kern w:val="0"/>
          <w:sz w:val="32"/>
          <w:szCs w:val="32"/>
        </w:rPr>
        <w:t>欢迎到全国优秀国家重点实验室工作深造！</w:t>
      </w: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color w:val="0070C0"/>
          <w:kern w:val="0"/>
          <w:sz w:val="27"/>
          <w:szCs w:val="27"/>
        </w:rPr>
      </w:pPr>
      <w:r>
        <w:rPr>
          <w:rFonts w:hint="eastAsia" w:ascii="Times New Roman" w:hAnsi="Times New Roman" w:eastAsia="微软雅黑" w:cs="Times New Roman"/>
          <w:color w:val="0070C0"/>
          <w:kern w:val="0"/>
          <w:sz w:val="27"/>
          <w:szCs w:val="27"/>
        </w:rPr>
        <w:t>国家重点实验室</w:t>
      </w:r>
      <w:r>
        <w:rPr>
          <w:rFonts w:ascii="Times New Roman" w:hAnsi="Times New Roman" w:eastAsia="微软雅黑" w:cs="Times New Roman"/>
          <w:color w:val="0070C0"/>
          <w:kern w:val="0"/>
          <w:sz w:val="27"/>
          <w:szCs w:val="27"/>
        </w:rPr>
        <w:t>介绍</w:t>
      </w:r>
    </w:p>
    <w:p>
      <w:pPr>
        <w:widowControl/>
        <w:shd w:val="clear" w:color="auto" w:fill="FFFFFF"/>
        <w:ind w:firstLine="512" w:firstLineChars="200"/>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有色金属材料制备加工国家重点实验室（重点实验室）是国家科技部在转制院所和企业中首批试点建设的两个国家重点实验室之一，依托单位为国务院国资委直接管理的中央企业——有研科技集团有限公司（北京有色金属研究总院）。重点实验室主要从事大品种有色金属结构材料及其先进制备加工技术领域的基础和应用基础性研究，在新材料研发及关键共性技术研究方面形成了鲜明特色，是经国家科技部评估确定的优秀类国家重点实验室（国家科技部文件国科发基[2018]51号），位列材料类企业国家重点实验第二名。</w:t>
      </w: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color w:val="0070C0"/>
          <w:kern w:val="0"/>
          <w:sz w:val="27"/>
          <w:szCs w:val="27"/>
        </w:rPr>
      </w:pPr>
      <w:r>
        <w:rPr>
          <w:rFonts w:hint="eastAsia" w:ascii="Times New Roman" w:hAnsi="Times New Roman" w:eastAsia="微软雅黑" w:cs="Times New Roman"/>
          <w:color w:val="0070C0"/>
          <w:kern w:val="0"/>
          <w:sz w:val="27"/>
          <w:szCs w:val="27"/>
        </w:rPr>
        <w:t>研究</w:t>
      </w:r>
      <w:r>
        <w:rPr>
          <w:rFonts w:ascii="Times New Roman" w:hAnsi="Times New Roman" w:eastAsia="微软雅黑" w:cs="Times New Roman"/>
          <w:color w:val="0070C0"/>
          <w:kern w:val="0"/>
          <w:sz w:val="27"/>
          <w:szCs w:val="27"/>
        </w:rPr>
        <w:t>团队介绍</w:t>
      </w:r>
    </w:p>
    <w:p>
      <w:pPr>
        <w:widowControl/>
        <w:shd w:val="clear" w:color="auto" w:fill="FFFFFF"/>
        <w:ind w:firstLine="512" w:firstLineChars="200"/>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惠松骁教授课题组长期从事高性能钛合金材料与制备加工技术研究，与国际、国内行业龙头企业、研究机构和高校建立了长期稳定的合作关系，目前正在承担各类国家及省部级科研课题20余项，任务饱满、经费充足，现因发展和工作需要，急需招收博士后研究人员1名参加国家重点研发计划项目等研究工作，诚挚欢迎有金属材料专业背景的同学加入。</w:t>
      </w: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color w:val="0070C0"/>
          <w:kern w:val="0"/>
          <w:sz w:val="27"/>
          <w:szCs w:val="27"/>
        </w:rPr>
      </w:pPr>
      <w:r>
        <w:rPr>
          <w:rFonts w:hint="eastAsia" w:ascii="Times New Roman" w:hAnsi="Times New Roman" w:eastAsia="微软雅黑" w:cs="Times New Roman"/>
          <w:color w:val="0070C0"/>
          <w:kern w:val="0"/>
          <w:sz w:val="27"/>
          <w:szCs w:val="27"/>
        </w:rPr>
        <w:t>应聘要求</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1. 具有良好的沟通协调能力、综合分析能力、报告撰写能力，能高质量完成博士后研究工作任务。</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2. 近3年内在国内外获得博士学位或应届博士研究生，年龄在35岁以下，身体健康。</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3. 有从事先进钛合金材料设计、制备加工技术、组织性能表征、模拟仿真、增材制造等相关研究经历者优先。</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4. 要求脱产从事博士后研究工作不少于2年。</w:t>
      </w:r>
    </w:p>
    <w:p>
      <w:pPr>
        <w:widowControl/>
        <w:shd w:val="clear" w:color="auto" w:fill="FFFFFF"/>
        <w:ind w:firstLine="512" w:firstLineChars="200"/>
        <w:rPr>
          <w:rFonts w:ascii="微软雅黑" w:hAnsi="微软雅黑" w:eastAsia="微软雅黑" w:cs="宋体"/>
          <w:color w:val="333333"/>
          <w:spacing w:val="8"/>
          <w:kern w:val="0"/>
          <w:sz w:val="24"/>
          <w:szCs w:val="24"/>
        </w:rPr>
      </w:pP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color w:val="0070C0"/>
          <w:kern w:val="0"/>
          <w:sz w:val="27"/>
          <w:szCs w:val="27"/>
        </w:rPr>
      </w:pPr>
      <w:r>
        <w:rPr>
          <w:rFonts w:hint="eastAsia" w:ascii="Times New Roman" w:hAnsi="Times New Roman" w:eastAsia="微软雅黑" w:cs="Times New Roman"/>
          <w:color w:val="0070C0"/>
          <w:kern w:val="0"/>
          <w:sz w:val="27"/>
          <w:szCs w:val="27"/>
        </w:rPr>
        <w:t>工作条件及待遇</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1. 根据个人科研工作能力和博士后有关规定从优发放，享受单位福利及</w:t>
      </w:r>
      <w:r>
        <w:rPr>
          <w:rFonts w:hint="eastAsia" w:ascii="微软雅黑" w:hAnsi="微软雅黑" w:eastAsia="微软雅黑" w:cs="宋体"/>
          <w:color w:val="333333"/>
          <w:spacing w:val="8"/>
          <w:kern w:val="0"/>
          <w:sz w:val="24"/>
          <w:szCs w:val="24"/>
          <w:lang w:val="en-US" w:eastAsia="zh-CN"/>
        </w:rPr>
        <w:t>六险两金</w:t>
      </w:r>
      <w:bookmarkStart w:id="0" w:name="_GoBack"/>
      <w:bookmarkEnd w:id="0"/>
      <w:r>
        <w:rPr>
          <w:rFonts w:hint="eastAsia" w:ascii="微软雅黑" w:hAnsi="微软雅黑" w:eastAsia="微软雅黑" w:cs="宋体"/>
          <w:color w:val="333333"/>
          <w:spacing w:val="8"/>
          <w:kern w:val="0"/>
          <w:sz w:val="24"/>
          <w:szCs w:val="24"/>
        </w:rPr>
        <w:t>，年薪</w:t>
      </w:r>
      <w:r>
        <w:rPr>
          <w:rFonts w:hint="eastAsia" w:ascii="微软雅黑" w:hAnsi="微软雅黑" w:eastAsia="微软雅黑" w:cs="宋体"/>
          <w:b/>
          <w:color w:val="000000" w:themeColor="text1"/>
          <w:spacing w:val="8"/>
          <w:kern w:val="0"/>
          <w:sz w:val="24"/>
          <w:szCs w:val="24"/>
          <w14:textFill>
            <w14:solidFill>
              <w14:schemeClr w14:val="tx1"/>
            </w14:solidFill>
          </w14:textFill>
        </w:rPr>
        <w:t>2</w:t>
      </w:r>
      <w:r>
        <w:rPr>
          <w:rFonts w:ascii="微软雅黑" w:hAnsi="微软雅黑" w:eastAsia="微软雅黑" w:cs="宋体"/>
          <w:b/>
          <w:color w:val="000000" w:themeColor="text1"/>
          <w:spacing w:val="8"/>
          <w:kern w:val="0"/>
          <w:sz w:val="24"/>
          <w:szCs w:val="24"/>
          <w14:textFill>
            <w14:solidFill>
              <w14:schemeClr w14:val="tx1"/>
            </w14:solidFill>
          </w14:textFill>
        </w:rPr>
        <w:t>0</w:t>
      </w:r>
      <w:r>
        <w:rPr>
          <w:rFonts w:hint="eastAsia" w:ascii="微软雅黑" w:hAnsi="微软雅黑" w:eastAsia="微软雅黑" w:cs="宋体"/>
          <w:b/>
          <w:color w:val="000000" w:themeColor="text1"/>
          <w:spacing w:val="8"/>
          <w:kern w:val="0"/>
          <w:sz w:val="24"/>
          <w:szCs w:val="24"/>
          <w14:textFill>
            <w14:solidFill>
              <w14:schemeClr w14:val="tx1"/>
            </w14:solidFill>
          </w14:textFill>
        </w:rPr>
        <w:t>万以上</w:t>
      </w:r>
      <w:r>
        <w:rPr>
          <w:rFonts w:hint="eastAsia" w:ascii="微软雅黑" w:hAnsi="微软雅黑" w:eastAsia="微软雅黑" w:cs="宋体"/>
          <w:color w:val="333333"/>
          <w:spacing w:val="8"/>
          <w:kern w:val="0"/>
          <w:sz w:val="24"/>
          <w:szCs w:val="24"/>
        </w:rPr>
        <w:t>（具体面议）。</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2. 在站期间可提供北京市北三环附近</w:t>
      </w:r>
      <w:r>
        <w:rPr>
          <w:rFonts w:hint="eastAsia" w:ascii="微软雅黑" w:hAnsi="微软雅黑" w:eastAsia="微软雅黑" w:cs="宋体"/>
          <w:b/>
          <w:color w:val="000000" w:themeColor="text1"/>
          <w:spacing w:val="8"/>
          <w:kern w:val="0"/>
          <w:sz w:val="24"/>
          <w:szCs w:val="24"/>
          <w14:textFill>
            <w14:solidFill>
              <w14:schemeClr w14:val="tx1"/>
            </w14:solidFill>
          </w14:textFill>
        </w:rPr>
        <w:t>两室一厅</w:t>
      </w:r>
      <w:r>
        <w:rPr>
          <w:rFonts w:hint="eastAsia" w:ascii="微软雅黑" w:hAnsi="微软雅黑" w:eastAsia="微软雅黑" w:cs="宋体"/>
          <w:color w:val="333333"/>
          <w:spacing w:val="8"/>
          <w:kern w:val="0"/>
          <w:sz w:val="24"/>
          <w:szCs w:val="24"/>
        </w:rPr>
        <w:t>周转房1套。</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3. 提供充足的项目经费和良好的科研条件，以及参加国内外学术交流机会。</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4. 积极协助申请国家、北京市及有研集团各项人才政策及经费支持,</w:t>
      </w:r>
      <w:r>
        <w:rPr>
          <w:rFonts w:hint="eastAsia"/>
        </w:rPr>
        <w:t xml:space="preserve"> </w:t>
      </w:r>
      <w:r>
        <w:rPr>
          <w:rFonts w:hint="eastAsia" w:ascii="微软雅黑" w:hAnsi="微软雅黑" w:eastAsia="微软雅黑" w:cs="宋体"/>
          <w:color w:val="333333"/>
          <w:spacing w:val="8"/>
          <w:kern w:val="0"/>
          <w:sz w:val="24"/>
          <w:szCs w:val="24"/>
        </w:rPr>
        <w:t>可申报中国博士后科学基</w:t>
      </w:r>
      <w:r>
        <w:rPr>
          <w:rFonts w:hint="eastAsia" w:ascii="微软雅黑" w:hAnsi="微软雅黑" w:eastAsia="微软雅黑" w:cs="宋体"/>
          <w:color w:val="000000" w:themeColor="text1"/>
          <w:spacing w:val="8"/>
          <w:kern w:val="0"/>
          <w:sz w:val="24"/>
          <w:szCs w:val="24"/>
          <w14:textFill>
            <w14:solidFill>
              <w14:schemeClr w14:val="tx1"/>
            </w14:solidFill>
          </w14:textFill>
        </w:rPr>
        <w:t>金、博士后创新人才支持计划、国家博士后国际交流计划等，并根据兴趣与需求支持个人的职业发展。</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5. 可协助解决博士后子女上学入托问题。</w:t>
      </w:r>
    </w:p>
    <w:p>
      <w:pPr>
        <w:snapToGrid w:val="0"/>
        <w:spacing w:line="300" w:lineRule="auto"/>
        <w:ind w:firstLine="0" w:firstLineChars="0"/>
        <w:rPr>
          <w:rFonts w:ascii="微软雅黑" w:hAnsi="微软雅黑" w:eastAsia="微软雅黑"/>
          <w:color w:val="333333"/>
          <w:sz w:val="24"/>
          <w:szCs w:val="28"/>
          <w:highlight w:val="yellow"/>
        </w:rPr>
      </w:pPr>
      <w:r>
        <w:rPr>
          <w:rFonts w:hint="eastAsia" w:ascii="微软雅黑" w:hAnsi="微软雅黑" w:eastAsia="微软雅黑" w:cs="宋体"/>
          <w:color w:val="333333"/>
          <w:spacing w:val="8"/>
          <w:kern w:val="0"/>
          <w:sz w:val="24"/>
          <w:szCs w:val="24"/>
        </w:rPr>
        <w:t xml:space="preserve">6. </w:t>
      </w:r>
      <w:r>
        <w:rPr>
          <w:rFonts w:hint="eastAsia" w:ascii="微软雅黑" w:hAnsi="微软雅黑" w:eastAsia="微软雅黑"/>
          <w:color w:val="333333"/>
          <w:sz w:val="24"/>
          <w:szCs w:val="28"/>
        </w:rPr>
        <w:t>出站后择优留本单位从事科研工作，按照博士后管理政策办理有关落户事宜。</w:t>
      </w:r>
    </w:p>
    <w:p>
      <w:pPr>
        <w:widowControl/>
        <w:shd w:val="clear" w:color="auto" w:fill="FFFFFF"/>
        <w:rPr>
          <w:rFonts w:ascii="微软雅黑" w:hAnsi="微软雅黑" w:eastAsia="微软雅黑" w:cs="宋体"/>
          <w:color w:val="333333"/>
          <w:spacing w:val="8"/>
          <w:kern w:val="0"/>
          <w:sz w:val="24"/>
          <w:szCs w:val="24"/>
        </w:rPr>
      </w:pP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b/>
          <w:bCs/>
          <w:color w:val="0070C0"/>
          <w:kern w:val="0"/>
          <w:sz w:val="24"/>
          <w:szCs w:val="24"/>
        </w:rPr>
      </w:pPr>
      <w:r>
        <w:rPr>
          <w:rFonts w:hint="eastAsia" w:ascii="Times New Roman" w:hAnsi="Times New Roman" w:eastAsia="微软雅黑" w:cs="Times New Roman"/>
          <w:color w:val="0070C0"/>
          <w:kern w:val="0"/>
          <w:sz w:val="27"/>
          <w:szCs w:val="27"/>
        </w:rPr>
        <w:t>应聘方式</w:t>
      </w:r>
    </w:p>
    <w:p>
      <w:pPr>
        <w:widowControl/>
        <w:shd w:val="clear" w:color="auto" w:fill="FFFFFF"/>
        <w:rPr>
          <w:rFonts w:ascii="微软雅黑" w:hAnsi="微软雅黑" w:eastAsia="微软雅黑" w:cs="宋体"/>
          <w:bCs/>
          <w:color w:val="333333"/>
          <w:spacing w:val="8"/>
          <w:kern w:val="0"/>
          <w:sz w:val="23"/>
          <w:szCs w:val="23"/>
        </w:rPr>
      </w:pPr>
      <w:r>
        <w:rPr>
          <w:rFonts w:hint="eastAsia" w:ascii="微软雅黑" w:hAnsi="微软雅黑" w:eastAsia="微软雅黑" w:cs="宋体"/>
          <w:bCs/>
          <w:color w:val="333333"/>
          <w:spacing w:val="8"/>
          <w:kern w:val="0"/>
          <w:sz w:val="23"/>
          <w:szCs w:val="23"/>
        </w:rPr>
        <w:t>1. 应聘者请将个人简历(含发表的学术论文和专利情况介绍)及代表性论文全文(3~5篇)等材料E-mail至联系人，邮件主题请注明“博士后应聘”。</w:t>
      </w:r>
    </w:p>
    <w:p>
      <w:pPr>
        <w:widowControl/>
        <w:shd w:val="clear" w:color="auto" w:fill="FFFFFF"/>
        <w:rPr>
          <w:rFonts w:ascii="微软雅黑" w:hAnsi="微软雅黑" w:eastAsia="微软雅黑" w:cs="宋体"/>
          <w:bCs/>
          <w:color w:val="333333"/>
          <w:spacing w:val="8"/>
          <w:kern w:val="0"/>
          <w:sz w:val="23"/>
          <w:szCs w:val="23"/>
        </w:rPr>
      </w:pPr>
      <w:r>
        <w:rPr>
          <w:rFonts w:hint="eastAsia" w:ascii="微软雅黑" w:hAnsi="微软雅黑" w:eastAsia="微软雅黑" w:cs="宋体"/>
          <w:bCs/>
          <w:color w:val="333333"/>
          <w:spacing w:val="8"/>
          <w:kern w:val="0"/>
          <w:sz w:val="23"/>
          <w:szCs w:val="23"/>
        </w:rPr>
        <w:t>2</w:t>
      </w:r>
      <w:r>
        <w:rPr>
          <w:rFonts w:ascii="微软雅黑" w:hAnsi="微软雅黑" w:eastAsia="微软雅黑" w:cs="宋体"/>
          <w:bCs/>
          <w:color w:val="333333"/>
          <w:spacing w:val="8"/>
          <w:kern w:val="0"/>
          <w:sz w:val="23"/>
          <w:szCs w:val="23"/>
        </w:rPr>
        <w:t xml:space="preserve">. </w:t>
      </w:r>
      <w:r>
        <w:rPr>
          <w:rFonts w:hint="eastAsia" w:ascii="微软雅黑" w:hAnsi="微软雅黑" w:eastAsia="微软雅黑" w:cs="宋体"/>
          <w:bCs/>
          <w:color w:val="333333"/>
          <w:spacing w:val="8"/>
          <w:kern w:val="0"/>
          <w:sz w:val="23"/>
          <w:szCs w:val="23"/>
        </w:rPr>
        <w:t>联系人：于洋</w:t>
      </w:r>
      <w:r>
        <w:rPr>
          <w:rFonts w:ascii="微软雅黑" w:hAnsi="微软雅黑" w:eastAsia="微软雅黑" w:cs="宋体"/>
          <w:bCs/>
          <w:color w:val="333333"/>
          <w:spacing w:val="8"/>
          <w:kern w:val="0"/>
          <w:sz w:val="23"/>
          <w:szCs w:val="23"/>
        </w:rPr>
        <w:t xml:space="preserve"> </w:t>
      </w:r>
      <w:r>
        <w:rPr>
          <w:rFonts w:hint="eastAsia" w:ascii="微软雅黑" w:hAnsi="微软雅黑" w:eastAsia="微软雅黑" w:cs="宋体"/>
          <w:bCs/>
          <w:color w:val="333333"/>
          <w:spacing w:val="8"/>
          <w:kern w:val="0"/>
          <w:sz w:val="23"/>
          <w:szCs w:val="23"/>
        </w:rPr>
        <w:t>教授</w:t>
      </w:r>
    </w:p>
    <w:p>
      <w:pPr>
        <w:widowControl/>
        <w:shd w:val="clear" w:color="auto" w:fill="FFFFFF"/>
        <w:rPr>
          <w:rFonts w:ascii="微软雅黑" w:hAnsi="微软雅黑" w:eastAsia="微软雅黑" w:cs="宋体"/>
          <w:color w:val="333333"/>
          <w:spacing w:val="8"/>
          <w:kern w:val="0"/>
          <w:sz w:val="26"/>
          <w:szCs w:val="26"/>
        </w:rPr>
      </w:pPr>
      <w:r>
        <w:rPr>
          <w:rFonts w:hint="eastAsia" w:ascii="微软雅黑" w:hAnsi="微软雅黑" w:eastAsia="微软雅黑" w:cs="宋体"/>
          <w:bCs/>
          <w:color w:val="333333"/>
          <w:spacing w:val="8"/>
          <w:kern w:val="0"/>
          <w:sz w:val="23"/>
          <w:szCs w:val="23"/>
        </w:rPr>
        <w:t>联系方式：</w:t>
      </w:r>
    </w:p>
    <w:p>
      <w:pPr>
        <w:widowControl/>
        <w:shd w:val="clear" w:color="auto" w:fill="FFFFFF"/>
        <w:ind w:left="420" w:leftChars="200"/>
        <w:rPr>
          <w:rFonts w:ascii="微软雅黑" w:hAnsi="微软雅黑" w:eastAsia="微软雅黑" w:cs="宋体"/>
          <w:color w:val="333333"/>
          <w:spacing w:val="8"/>
          <w:kern w:val="0"/>
          <w:sz w:val="26"/>
          <w:szCs w:val="26"/>
        </w:rPr>
      </w:pPr>
      <w:r>
        <w:rPr>
          <w:rFonts w:hint="eastAsia" w:ascii="微软雅黑" w:hAnsi="微软雅黑" w:eastAsia="微软雅黑" w:cs="宋体"/>
          <w:bCs/>
          <w:color w:val="333333"/>
          <w:spacing w:val="8"/>
          <w:kern w:val="0"/>
          <w:sz w:val="23"/>
          <w:szCs w:val="23"/>
        </w:rPr>
        <w:t>电话：</w:t>
      </w:r>
      <w:r>
        <w:rPr>
          <w:rFonts w:ascii="微软雅黑" w:hAnsi="微软雅黑" w:eastAsia="微软雅黑" w:cs="宋体"/>
          <w:bCs/>
          <w:color w:val="333333"/>
          <w:spacing w:val="8"/>
          <w:kern w:val="0"/>
          <w:sz w:val="23"/>
          <w:szCs w:val="23"/>
        </w:rPr>
        <w:t>13693500766</w:t>
      </w:r>
    </w:p>
    <w:p>
      <w:pPr>
        <w:widowControl/>
        <w:shd w:val="clear" w:color="auto" w:fill="FFFFFF"/>
        <w:ind w:left="420" w:leftChars="200"/>
        <w:rPr>
          <w:rFonts w:ascii="微软雅黑" w:hAnsi="微软雅黑" w:eastAsia="微软雅黑" w:cs="宋体"/>
          <w:color w:val="333333"/>
          <w:spacing w:val="8"/>
          <w:kern w:val="0"/>
          <w:sz w:val="26"/>
          <w:szCs w:val="26"/>
        </w:rPr>
      </w:pPr>
      <w:r>
        <w:rPr>
          <w:rFonts w:hint="eastAsia" w:ascii="微软雅黑" w:hAnsi="微软雅黑" w:eastAsia="微软雅黑" w:cs="宋体"/>
          <w:bCs/>
          <w:color w:val="333333"/>
          <w:spacing w:val="8"/>
          <w:kern w:val="0"/>
          <w:sz w:val="23"/>
          <w:szCs w:val="23"/>
        </w:rPr>
        <w:t>Email：</w:t>
      </w:r>
      <w:r>
        <w:rPr>
          <w:rFonts w:ascii="微软雅黑" w:hAnsi="微软雅黑" w:eastAsia="微软雅黑" w:cs="宋体"/>
          <w:bCs/>
          <w:color w:val="333333"/>
          <w:spacing w:val="8"/>
          <w:kern w:val="0"/>
          <w:sz w:val="23"/>
          <w:szCs w:val="23"/>
        </w:rPr>
        <w:t>yuyang</w:t>
      </w:r>
      <w:r>
        <w:rPr>
          <w:rFonts w:hint="eastAsia" w:ascii="微软雅黑" w:hAnsi="微软雅黑" w:eastAsia="微软雅黑" w:cs="宋体"/>
          <w:bCs/>
          <w:color w:val="333333"/>
          <w:spacing w:val="8"/>
          <w:kern w:val="0"/>
          <w:sz w:val="23"/>
          <w:szCs w:val="23"/>
        </w:rPr>
        <w:t>@grinm.com</w:t>
      </w:r>
    </w:p>
    <w:p>
      <w:pPr>
        <w:widowControl/>
        <w:shd w:val="clear" w:color="auto" w:fill="FFFFFF"/>
        <w:ind w:left="420" w:leftChars="200"/>
        <w:rPr>
          <w:rFonts w:ascii="微软雅黑" w:hAnsi="微软雅黑" w:eastAsia="微软雅黑" w:cs="宋体"/>
          <w:color w:val="333333"/>
          <w:spacing w:val="8"/>
          <w:kern w:val="0"/>
          <w:sz w:val="26"/>
          <w:szCs w:val="26"/>
        </w:rPr>
      </w:pPr>
      <w:r>
        <w:rPr>
          <w:rFonts w:hint="eastAsia" w:ascii="微软雅黑" w:hAnsi="微软雅黑" w:eastAsia="微软雅黑" w:cs="宋体"/>
          <w:bCs/>
          <w:color w:val="333333"/>
          <w:spacing w:val="8"/>
          <w:kern w:val="0"/>
          <w:sz w:val="23"/>
          <w:szCs w:val="23"/>
        </w:rPr>
        <w:t>网址：http://www.grinm.com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E25"/>
    <w:rsid w:val="000523D9"/>
    <w:rsid w:val="000D1F11"/>
    <w:rsid w:val="001B37E5"/>
    <w:rsid w:val="002A1CF2"/>
    <w:rsid w:val="002E6844"/>
    <w:rsid w:val="00311D81"/>
    <w:rsid w:val="003D0B5F"/>
    <w:rsid w:val="00551EC0"/>
    <w:rsid w:val="00585AA1"/>
    <w:rsid w:val="005E70AF"/>
    <w:rsid w:val="006061F8"/>
    <w:rsid w:val="0066295A"/>
    <w:rsid w:val="00676A24"/>
    <w:rsid w:val="006C7C75"/>
    <w:rsid w:val="006D09C8"/>
    <w:rsid w:val="00701933"/>
    <w:rsid w:val="00774BF6"/>
    <w:rsid w:val="007E31BD"/>
    <w:rsid w:val="008115B6"/>
    <w:rsid w:val="00825E25"/>
    <w:rsid w:val="009033A6"/>
    <w:rsid w:val="00963D44"/>
    <w:rsid w:val="00964041"/>
    <w:rsid w:val="00981B69"/>
    <w:rsid w:val="00991509"/>
    <w:rsid w:val="009B6CA7"/>
    <w:rsid w:val="009D777B"/>
    <w:rsid w:val="00A22659"/>
    <w:rsid w:val="00AA40EB"/>
    <w:rsid w:val="00AA5864"/>
    <w:rsid w:val="00AB05F9"/>
    <w:rsid w:val="00AB466A"/>
    <w:rsid w:val="00B116B8"/>
    <w:rsid w:val="00B460DF"/>
    <w:rsid w:val="00B90612"/>
    <w:rsid w:val="00BF2211"/>
    <w:rsid w:val="00C05155"/>
    <w:rsid w:val="00CA4D89"/>
    <w:rsid w:val="00CE0B8F"/>
    <w:rsid w:val="00D0225D"/>
    <w:rsid w:val="00D17E4C"/>
    <w:rsid w:val="00DA1B18"/>
    <w:rsid w:val="00F63566"/>
    <w:rsid w:val="00F63CB1"/>
    <w:rsid w:val="00F6498E"/>
    <w:rsid w:val="00FB016D"/>
    <w:rsid w:val="00FF54EE"/>
    <w:rsid w:val="16110138"/>
    <w:rsid w:val="436B1E39"/>
    <w:rsid w:val="52C6772B"/>
    <w:rsid w:val="74A96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styleId="10">
    <w:name w:val="Hyperlink"/>
    <w:basedOn w:val="7"/>
    <w:semiHidden/>
    <w:unhideWhenUsed/>
    <w:qFormat/>
    <w:uiPriority w:val="99"/>
    <w:rPr>
      <w:color w:val="0000FF"/>
      <w:u w:val="single"/>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character" w:customStyle="1" w:styleId="13">
    <w:name w:val="标题 2 字符"/>
    <w:basedOn w:val="7"/>
    <w:link w:val="2"/>
    <w:qFormat/>
    <w:uiPriority w:val="9"/>
    <w:rPr>
      <w:rFonts w:ascii="宋体" w:hAnsi="宋体" w:eastAsia="宋体" w:cs="宋体"/>
      <w:b/>
      <w:bCs/>
      <w:kern w:val="0"/>
      <w:sz w:val="36"/>
      <w:szCs w:val="36"/>
    </w:rPr>
  </w:style>
  <w:style w:type="character" w:customStyle="1" w:styleId="14">
    <w:name w:val="rich_media_meta"/>
    <w:basedOn w:val="7"/>
    <w:qFormat/>
    <w:uiPriority w:val="0"/>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957</Words>
  <Characters>1038</Characters>
  <Lines>7</Lines>
  <Paragraphs>2</Paragraphs>
  <TotalTime>0</TotalTime>
  <ScaleCrop>false</ScaleCrop>
  <LinksUpToDate>false</LinksUpToDate>
  <CharactersWithSpaces>1052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2022-04-06T06:18:00Z</dcterms:created>
  <dc:creator>Li &amp; Liu</dc:creator>
  <cp:lastModifiedBy>多巴胺小王子</cp:lastModifiedBy>
  <dcterms:modified xsi:type="dcterms:W3CDTF">2022-04-19T09:34:41Z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AF8E9BA8987E4FBD9B12F58A99282474</vt:lpwstr>
  </property>
</Properties>
</file>